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A" w:rsidRDefault="00047BEA" w:rsidP="00CC2535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</w:p>
    <w:p w:rsidR="00283BA1" w:rsidRPr="00CC2535" w:rsidRDefault="00283BA1" w:rsidP="00CC2535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CC2535">
        <w:rPr>
          <w:rFonts w:ascii="Arial" w:eastAsia="Times New Roman" w:hAnsi="Arial" w:cs="Arial"/>
          <w:b/>
          <w:bCs/>
          <w:szCs w:val="20"/>
        </w:rPr>
        <w:t>University of Edinburgh</w:t>
      </w:r>
      <w:r w:rsidR="00CC2535" w:rsidRPr="00CC2535">
        <w:rPr>
          <w:rFonts w:ascii="Arial" w:eastAsia="Times New Roman" w:hAnsi="Arial" w:cs="Arial"/>
          <w:b/>
          <w:szCs w:val="20"/>
        </w:rPr>
        <w:t xml:space="preserve"> </w:t>
      </w:r>
      <w:r w:rsidR="00522754">
        <w:rPr>
          <w:rFonts w:ascii="Arial" w:eastAsia="Times New Roman" w:hAnsi="Arial" w:cs="Arial"/>
          <w:b/>
          <w:szCs w:val="20"/>
        </w:rPr>
        <w:t xml:space="preserve">– </w:t>
      </w:r>
      <w:r w:rsidR="00CC2535" w:rsidRPr="00CC2535">
        <w:rPr>
          <w:rFonts w:ascii="Arial" w:eastAsia="Times New Roman" w:hAnsi="Arial" w:cs="Arial"/>
          <w:b/>
          <w:szCs w:val="20"/>
        </w:rPr>
        <w:t>Social Responsibility and Sustainability</w:t>
      </w:r>
    </w:p>
    <w:p w:rsidR="00283BA1" w:rsidRPr="00CC2535" w:rsidRDefault="00283BA1" w:rsidP="00CC25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</w:p>
    <w:p w:rsidR="00283BA1" w:rsidRPr="00522754" w:rsidRDefault="00401723" w:rsidP="00CC25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Programme </w:t>
      </w:r>
      <w:r w:rsidR="00240857">
        <w:rPr>
          <w:rFonts w:ascii="Arial" w:eastAsia="Times New Roman" w:hAnsi="Arial" w:cs="Arial"/>
          <w:b/>
          <w:sz w:val="28"/>
          <w:szCs w:val="20"/>
        </w:rPr>
        <w:t xml:space="preserve">Facilitator </w:t>
      </w:r>
      <w:r w:rsidR="00644769">
        <w:rPr>
          <w:rFonts w:ascii="Arial" w:eastAsia="Times New Roman" w:hAnsi="Arial" w:cs="Arial"/>
          <w:b/>
          <w:sz w:val="28"/>
          <w:szCs w:val="20"/>
        </w:rPr>
        <w:t>–</w:t>
      </w:r>
      <w:r>
        <w:rPr>
          <w:rFonts w:ascii="Arial" w:eastAsia="Times New Roman" w:hAnsi="Arial" w:cs="Arial"/>
          <w:b/>
          <w:sz w:val="28"/>
          <w:szCs w:val="20"/>
        </w:rPr>
        <w:t xml:space="preserve"> Laboratories</w:t>
      </w:r>
      <w:r w:rsidR="00644769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B03065">
        <w:rPr>
          <w:rFonts w:ascii="Arial" w:eastAsia="Times New Roman" w:hAnsi="Arial" w:cs="Arial"/>
          <w:b/>
          <w:sz w:val="28"/>
          <w:szCs w:val="20"/>
        </w:rPr>
        <w:t xml:space="preserve">– </w:t>
      </w:r>
      <w:r w:rsidR="00240857" w:rsidRPr="00805D0A">
        <w:rPr>
          <w:rFonts w:ascii="Arial" w:eastAsia="Times New Roman" w:hAnsi="Arial" w:cs="Arial"/>
          <w:b/>
          <w:sz w:val="28"/>
          <w:szCs w:val="20"/>
        </w:rPr>
        <w:t>12</w:t>
      </w:r>
      <w:r w:rsidR="00240857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B03065">
        <w:rPr>
          <w:rFonts w:ascii="Arial" w:eastAsia="Times New Roman" w:hAnsi="Arial" w:cs="Arial"/>
          <w:b/>
          <w:sz w:val="28"/>
          <w:szCs w:val="20"/>
        </w:rPr>
        <w:t xml:space="preserve">month contract </w:t>
      </w:r>
    </w:p>
    <w:p w:rsidR="00283BA1" w:rsidRDefault="00283BA1" w:rsidP="00CC2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27AE8" w:rsidRPr="002D1134" w:rsidRDefault="00644769" w:rsidP="00CC25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D11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Job Advert Intro Paragraph </w:t>
      </w:r>
    </w:p>
    <w:p w:rsidR="005A2783" w:rsidRDefault="005A2783" w:rsidP="005A27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A2783" w:rsidRDefault="005A2783" w:rsidP="00B03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2783">
        <w:rPr>
          <w:rFonts w:ascii="Arial" w:eastAsia="Times New Roman" w:hAnsi="Arial" w:cs="Arial"/>
          <w:sz w:val="20"/>
          <w:szCs w:val="20"/>
          <w:lang w:eastAsia="en-GB"/>
        </w:rPr>
        <w:t xml:space="preserve">The Department for Social Responsibility and Sustainability (SRS)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is looking to appoint a Programme </w:t>
      </w:r>
      <w:r w:rsidR="00240857">
        <w:rPr>
          <w:rFonts w:ascii="Arial" w:eastAsia="Times New Roman" w:hAnsi="Arial" w:cs="Arial"/>
          <w:sz w:val="20"/>
          <w:szCs w:val="20"/>
          <w:lang w:eastAsia="en-GB"/>
        </w:rPr>
        <w:t xml:space="preserve">Facilitator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further develop and roll out a programme of activity supporting </w:t>
      </w:r>
      <w:r w:rsidRPr="005A2783">
        <w:rPr>
          <w:rFonts w:ascii="Arial" w:eastAsia="Times New Roman" w:hAnsi="Arial" w:cs="Arial"/>
          <w:sz w:val="20"/>
          <w:szCs w:val="20"/>
          <w:lang w:eastAsia="en-GB"/>
        </w:rPr>
        <w:t xml:space="preserve">technical and research staff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to promote and implement </w:t>
      </w:r>
      <w:r w:rsidRPr="005A2783">
        <w:rPr>
          <w:rFonts w:ascii="Arial" w:eastAsia="Times New Roman" w:hAnsi="Arial" w:cs="Arial"/>
          <w:sz w:val="20"/>
          <w:szCs w:val="20"/>
          <w:lang w:eastAsia="en-GB"/>
        </w:rPr>
        <w:t>efficient practices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within University laboratories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.  This includes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delivery of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an </w:t>
      </w:r>
      <w:r w:rsidRPr="005A2783">
        <w:rPr>
          <w:rFonts w:ascii="Arial" w:eastAsia="Times New Roman" w:hAnsi="Arial" w:cs="Arial"/>
          <w:sz w:val="20"/>
          <w:szCs w:val="20"/>
          <w:lang w:eastAsia="en-GB"/>
        </w:rPr>
        <w:t>Env</w:t>
      </w:r>
      <w:r>
        <w:rPr>
          <w:rFonts w:ascii="Arial" w:eastAsia="Times New Roman" w:hAnsi="Arial" w:cs="Arial"/>
          <w:sz w:val="20"/>
          <w:szCs w:val="20"/>
          <w:lang w:eastAsia="en-GB"/>
        </w:rPr>
        <w:t>ironmental Assessment Framework</w:t>
      </w:r>
      <w:r w:rsidR="00357A70">
        <w:rPr>
          <w:rFonts w:ascii="Arial" w:eastAsia="Times New Roman" w:hAnsi="Arial" w:cs="Arial"/>
          <w:sz w:val="20"/>
          <w:szCs w:val="20"/>
          <w:lang w:eastAsia="en-GB"/>
        </w:rPr>
        <w:t xml:space="preserve"> linked to the Edinburgh Sustainability </w:t>
      </w:r>
      <w:r w:rsidR="00240857">
        <w:rPr>
          <w:rFonts w:ascii="Arial" w:eastAsia="Times New Roman" w:hAnsi="Arial" w:cs="Arial"/>
          <w:sz w:val="20"/>
          <w:szCs w:val="20"/>
          <w:lang w:eastAsia="en-GB"/>
        </w:rPr>
        <w:t>Awards.</w:t>
      </w:r>
    </w:p>
    <w:p w:rsidR="005A2783" w:rsidRDefault="005A2783" w:rsidP="005A27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A2783" w:rsidRPr="005A2783" w:rsidRDefault="005A2783" w:rsidP="005A27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This would build on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a pilot project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which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>started in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2013, with support from the UK-wide S-Lab project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 implementing activities within the University of Edinburgh and beyond.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Depending on the outcomes of the work over the next </w:t>
      </w:r>
      <w:r w:rsidR="00240857">
        <w:rPr>
          <w:rFonts w:ascii="Arial" w:eastAsia="Times New Roman" w:hAnsi="Arial" w:cs="Arial"/>
          <w:sz w:val="20"/>
          <w:szCs w:val="20"/>
          <w:lang w:eastAsia="en-GB"/>
        </w:rPr>
        <w:t xml:space="preserve">12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months and the availability of funding, there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>may be potential for an extension of this post</w:t>
      </w:r>
      <w:r w:rsidR="00C7238A">
        <w:rPr>
          <w:rFonts w:ascii="Arial" w:eastAsia="Times New Roman" w:hAnsi="Arial" w:cs="Arial"/>
          <w:sz w:val="20"/>
          <w:szCs w:val="20"/>
          <w:lang w:eastAsia="en-GB"/>
        </w:rPr>
        <w:t xml:space="preserve"> and it is also anticipated that there will be </w:t>
      </w:r>
      <w:r w:rsidR="00B03065">
        <w:rPr>
          <w:rFonts w:ascii="Arial" w:eastAsia="Times New Roman" w:hAnsi="Arial" w:cs="Arial"/>
          <w:sz w:val="20"/>
          <w:szCs w:val="20"/>
          <w:lang w:eastAsia="en-GB"/>
        </w:rPr>
        <w:t xml:space="preserve">some time allocated to supporting a network of institutions aimed at promoting and facilitating action for sustainable laboratories.    </w:t>
      </w:r>
    </w:p>
    <w:p w:rsidR="00644769" w:rsidRDefault="00644769" w:rsidP="00CC2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27AE8" w:rsidRDefault="00D27AE8" w:rsidP="00CC2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22754" w:rsidRDefault="00522754" w:rsidP="00CC25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95B5F" w:rsidRPr="00CC2535" w:rsidRDefault="00295B5F" w:rsidP="00CC2535"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b/>
          <w:lang w:eastAsia="en-GB"/>
        </w:rPr>
        <w:t xml:space="preserve">1. </w:t>
      </w:r>
      <w:r w:rsidR="003F774E" w:rsidRPr="00CC2535">
        <w:rPr>
          <w:rFonts w:ascii="Arial" w:eastAsia="Times New Roman" w:hAnsi="Arial" w:cs="Arial"/>
          <w:b/>
          <w:lang w:eastAsia="en-GB"/>
        </w:rPr>
        <w:t xml:space="preserve"> </w:t>
      </w:r>
      <w:r w:rsidRPr="00CC2535">
        <w:rPr>
          <w:rFonts w:ascii="Arial" w:eastAsia="Times New Roman" w:hAnsi="Arial" w:cs="Arial"/>
          <w:b/>
          <w:lang w:eastAsia="en-GB"/>
        </w:rPr>
        <w:t>Job Details</w:t>
      </w:r>
    </w:p>
    <w:p w:rsidR="00295B5F" w:rsidRPr="00522754" w:rsidRDefault="00295B5F" w:rsidP="00216792">
      <w:pPr>
        <w:tabs>
          <w:tab w:val="left" w:pos="1560"/>
        </w:tabs>
        <w:spacing w:after="12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 xml:space="preserve">Job title: </w:t>
      </w:r>
      <w:r w:rsidR="00AA573C" w:rsidRPr="00CC2535">
        <w:rPr>
          <w:rFonts w:ascii="Arial" w:eastAsia="Times New Roman" w:hAnsi="Arial" w:cs="Arial"/>
          <w:lang w:eastAsia="en-GB"/>
        </w:rPr>
        <w:t xml:space="preserve"> </w:t>
      </w:r>
      <w:r w:rsidR="00216792">
        <w:rPr>
          <w:rFonts w:ascii="Arial" w:eastAsia="Times New Roman" w:hAnsi="Arial" w:cs="Arial"/>
          <w:lang w:eastAsia="en-GB"/>
        </w:rPr>
        <w:tab/>
      </w:r>
      <w:r w:rsidR="003350C8">
        <w:rPr>
          <w:rFonts w:ascii="Arial" w:eastAsia="Times New Roman" w:hAnsi="Arial" w:cs="Arial"/>
          <w:b/>
          <w:lang w:eastAsia="en-GB"/>
        </w:rPr>
        <w:t xml:space="preserve">Programme </w:t>
      </w:r>
      <w:r w:rsidR="00240857">
        <w:rPr>
          <w:rFonts w:ascii="Arial" w:eastAsia="Times New Roman" w:hAnsi="Arial" w:cs="Arial"/>
          <w:b/>
          <w:lang w:eastAsia="en-GB"/>
        </w:rPr>
        <w:t>Facilitator</w:t>
      </w:r>
      <w:r w:rsidR="003350C8">
        <w:rPr>
          <w:rFonts w:ascii="Arial" w:eastAsia="Times New Roman" w:hAnsi="Arial" w:cs="Arial"/>
          <w:b/>
          <w:lang w:eastAsia="en-GB"/>
        </w:rPr>
        <w:t>–</w:t>
      </w:r>
      <w:r w:rsidR="00401723">
        <w:rPr>
          <w:rFonts w:ascii="Arial" w:eastAsia="Times New Roman" w:hAnsi="Arial" w:cs="Arial"/>
          <w:b/>
          <w:lang w:eastAsia="en-GB"/>
        </w:rPr>
        <w:t xml:space="preserve"> Laboratories</w:t>
      </w:r>
      <w:r w:rsidR="00047BEA">
        <w:rPr>
          <w:rFonts w:ascii="Arial" w:eastAsia="Times New Roman" w:hAnsi="Arial" w:cs="Arial"/>
          <w:b/>
          <w:lang w:eastAsia="en-GB"/>
        </w:rPr>
        <w:br/>
      </w:r>
      <w:r w:rsidRPr="00CC2535">
        <w:rPr>
          <w:rFonts w:ascii="Arial" w:eastAsia="Times New Roman" w:hAnsi="Arial" w:cs="Arial"/>
          <w:lang w:eastAsia="en-GB"/>
        </w:rPr>
        <w:t xml:space="preserve">Department: </w:t>
      </w:r>
      <w:r w:rsidR="00AA573C" w:rsidRPr="00CC2535">
        <w:rPr>
          <w:rFonts w:ascii="Arial" w:eastAsia="Times New Roman" w:hAnsi="Arial" w:cs="Arial"/>
          <w:lang w:eastAsia="en-GB"/>
        </w:rPr>
        <w:t xml:space="preserve"> </w:t>
      </w:r>
      <w:r w:rsidR="00216792">
        <w:rPr>
          <w:rFonts w:ascii="Arial" w:eastAsia="Times New Roman" w:hAnsi="Arial" w:cs="Arial"/>
          <w:lang w:eastAsia="en-GB"/>
        </w:rPr>
        <w:tab/>
      </w:r>
      <w:r w:rsidR="0016318F" w:rsidRPr="00522754">
        <w:rPr>
          <w:rFonts w:ascii="Arial" w:eastAsia="Times New Roman" w:hAnsi="Arial" w:cs="Arial"/>
          <w:b/>
          <w:lang w:eastAsia="en-GB"/>
        </w:rPr>
        <w:t>Social Responsibility and Sustainability</w:t>
      </w:r>
      <w:r w:rsidR="00E462F1" w:rsidRPr="00522754">
        <w:rPr>
          <w:rFonts w:ascii="Arial" w:eastAsia="Times New Roman" w:hAnsi="Arial" w:cs="Arial"/>
          <w:b/>
          <w:lang w:eastAsia="en-GB"/>
        </w:rPr>
        <w:t>, Corporate Services Group</w:t>
      </w:r>
      <w:r w:rsidR="00047BEA">
        <w:rPr>
          <w:rFonts w:ascii="Arial" w:eastAsia="Times New Roman" w:hAnsi="Arial" w:cs="Arial"/>
          <w:b/>
          <w:lang w:eastAsia="en-GB"/>
        </w:rPr>
        <w:br/>
      </w:r>
      <w:r w:rsidRPr="00CC2535">
        <w:rPr>
          <w:rFonts w:ascii="Arial" w:eastAsia="Times New Roman" w:hAnsi="Arial" w:cs="Arial"/>
          <w:lang w:eastAsia="en-GB"/>
        </w:rPr>
        <w:t xml:space="preserve">Line </w:t>
      </w:r>
      <w:r w:rsidR="0016318F" w:rsidRPr="00CC2535">
        <w:rPr>
          <w:rFonts w:ascii="Arial" w:eastAsia="Times New Roman" w:hAnsi="Arial" w:cs="Arial"/>
          <w:lang w:eastAsia="en-GB"/>
        </w:rPr>
        <w:t>Manager</w:t>
      </w:r>
      <w:r w:rsidRPr="00CC2535">
        <w:rPr>
          <w:rFonts w:ascii="Arial" w:eastAsia="Times New Roman" w:hAnsi="Arial" w:cs="Arial"/>
          <w:lang w:eastAsia="en-GB"/>
        </w:rPr>
        <w:t>:</w:t>
      </w:r>
      <w:r w:rsidR="0016318F" w:rsidRPr="00CC2535">
        <w:rPr>
          <w:rFonts w:ascii="Arial" w:eastAsia="Times New Roman" w:hAnsi="Arial" w:cs="Arial"/>
          <w:lang w:eastAsia="en-GB"/>
        </w:rPr>
        <w:t xml:space="preserve"> </w:t>
      </w:r>
      <w:r w:rsidR="00AA573C" w:rsidRPr="00CC2535">
        <w:rPr>
          <w:rFonts w:ascii="Arial" w:eastAsia="Times New Roman" w:hAnsi="Arial" w:cs="Arial"/>
          <w:lang w:eastAsia="en-GB"/>
        </w:rPr>
        <w:t xml:space="preserve"> </w:t>
      </w:r>
      <w:r w:rsidR="00216792">
        <w:rPr>
          <w:rFonts w:ascii="Arial" w:eastAsia="Times New Roman" w:hAnsi="Arial" w:cs="Arial"/>
          <w:lang w:eastAsia="en-GB"/>
        </w:rPr>
        <w:tab/>
      </w:r>
      <w:r w:rsidR="00401723">
        <w:rPr>
          <w:rFonts w:ascii="Arial" w:eastAsia="Times New Roman" w:hAnsi="Arial" w:cs="Arial"/>
          <w:b/>
          <w:lang w:eastAsia="en-GB"/>
        </w:rPr>
        <w:t xml:space="preserve">Matthew Lawson, Programme </w:t>
      </w:r>
      <w:r w:rsidR="00D27AE8">
        <w:rPr>
          <w:rFonts w:ascii="Arial" w:eastAsia="Times New Roman" w:hAnsi="Arial" w:cs="Arial"/>
          <w:b/>
          <w:lang w:eastAsia="en-GB"/>
        </w:rPr>
        <w:t xml:space="preserve">Manager </w:t>
      </w:r>
    </w:p>
    <w:p w:rsidR="00295B5F" w:rsidRPr="00CC2535" w:rsidRDefault="00295B5F" w:rsidP="00CC253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95B5F" w:rsidRDefault="00295B5F" w:rsidP="00CC2535">
      <w:pPr>
        <w:tabs>
          <w:tab w:val="left" w:pos="9072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b/>
          <w:lang w:eastAsia="en-GB"/>
        </w:rPr>
        <w:t xml:space="preserve">2. </w:t>
      </w:r>
      <w:r w:rsidR="003F774E" w:rsidRPr="00CC2535">
        <w:rPr>
          <w:rFonts w:ascii="Arial" w:eastAsia="Times New Roman" w:hAnsi="Arial" w:cs="Arial"/>
          <w:b/>
          <w:lang w:eastAsia="en-GB"/>
        </w:rPr>
        <w:t xml:space="preserve"> </w:t>
      </w:r>
      <w:r w:rsidRPr="00CC2535">
        <w:rPr>
          <w:rFonts w:ascii="Arial" w:eastAsia="Times New Roman" w:hAnsi="Arial" w:cs="Arial"/>
          <w:b/>
          <w:lang w:eastAsia="en-GB"/>
        </w:rPr>
        <w:t>Job Purpose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401723" w:rsidRPr="00401723" w:rsidRDefault="00357A70" w:rsidP="00047BEA">
      <w:pPr>
        <w:tabs>
          <w:tab w:val="left" w:pos="9072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Pr="00357A70">
        <w:rPr>
          <w:rFonts w:ascii="Arial" w:eastAsia="Times New Roman" w:hAnsi="Arial" w:cs="Arial"/>
          <w:lang w:eastAsia="en-GB"/>
        </w:rPr>
        <w:t>o further develop and roll out a programme of activity supporting technical and research staff to promote and implement efficient practices within University laboratories.  This includes the delivery of an Environmental Assessment Framework</w:t>
      </w:r>
      <w:r>
        <w:rPr>
          <w:rFonts w:ascii="Arial" w:eastAsia="Times New Roman" w:hAnsi="Arial" w:cs="Arial"/>
          <w:lang w:eastAsia="en-GB"/>
        </w:rPr>
        <w:t xml:space="preserve"> linked to the Edinburgh Sustainability Awards and working to share good practices and lessons learned with other </w:t>
      </w:r>
      <w:r w:rsidR="00F83FFF">
        <w:rPr>
          <w:rFonts w:ascii="Arial" w:eastAsia="Times New Roman" w:hAnsi="Arial" w:cs="Arial"/>
          <w:lang w:eastAsia="en-GB"/>
        </w:rPr>
        <w:t>HEIs in Scotland</w:t>
      </w:r>
      <w:r>
        <w:rPr>
          <w:rFonts w:ascii="Arial" w:eastAsia="Times New Roman" w:hAnsi="Arial" w:cs="Arial"/>
          <w:lang w:eastAsia="en-GB"/>
        </w:rPr>
        <w:t xml:space="preserve"> and beyond</w:t>
      </w:r>
      <w:r w:rsidR="00F83FFF">
        <w:rPr>
          <w:rFonts w:ascii="Arial" w:eastAsia="Times New Roman" w:hAnsi="Arial" w:cs="Arial"/>
          <w:lang w:eastAsia="en-GB"/>
        </w:rPr>
        <w:t>.</w:t>
      </w:r>
      <w:r w:rsidR="00047BEA">
        <w:rPr>
          <w:rFonts w:ascii="Arial" w:eastAsia="Times New Roman" w:hAnsi="Arial" w:cs="Arial"/>
          <w:lang w:eastAsia="en-GB"/>
        </w:rPr>
        <w:br/>
      </w:r>
    </w:p>
    <w:p w:rsidR="00CE7D21" w:rsidRPr="00CC2535" w:rsidRDefault="00CE7D21" w:rsidP="00CC2535">
      <w:pPr>
        <w:pStyle w:val="PlainText"/>
        <w:rPr>
          <w:rFonts w:ascii="Arial" w:hAnsi="Arial" w:cs="Arial"/>
          <w:szCs w:val="22"/>
          <w:lang w:eastAsia="en-GB"/>
        </w:rPr>
      </w:pPr>
    </w:p>
    <w:p w:rsidR="00AD2ADD" w:rsidRPr="00CC2535" w:rsidRDefault="00295B5F" w:rsidP="00CC2535">
      <w:pPr>
        <w:tabs>
          <w:tab w:val="left" w:pos="7655"/>
        </w:tabs>
        <w:spacing w:after="0" w:line="240" w:lineRule="auto"/>
        <w:rPr>
          <w:rFonts w:ascii="Arial" w:hAnsi="Arial" w:cs="Arial"/>
          <w:b/>
          <w:lang w:eastAsia="en-GB"/>
        </w:rPr>
      </w:pPr>
      <w:r w:rsidRPr="00CC2535">
        <w:rPr>
          <w:rFonts w:ascii="Arial" w:hAnsi="Arial" w:cs="Arial"/>
          <w:b/>
          <w:lang w:eastAsia="en-GB"/>
        </w:rPr>
        <w:t>3.</w:t>
      </w:r>
      <w:r w:rsidR="003F774E" w:rsidRPr="00CC2535">
        <w:rPr>
          <w:rFonts w:ascii="Arial" w:hAnsi="Arial" w:cs="Arial"/>
          <w:b/>
          <w:lang w:eastAsia="en-GB"/>
        </w:rPr>
        <w:t xml:space="preserve"> </w:t>
      </w:r>
      <w:r w:rsidRPr="00CC2535">
        <w:rPr>
          <w:rFonts w:ascii="Arial" w:hAnsi="Arial" w:cs="Arial"/>
          <w:b/>
          <w:lang w:eastAsia="en-GB"/>
        </w:rPr>
        <w:t xml:space="preserve"> </w:t>
      </w:r>
      <w:r w:rsidRPr="00CC2535">
        <w:rPr>
          <w:rFonts w:ascii="Arial" w:eastAsia="Times New Roman" w:hAnsi="Arial" w:cs="Arial"/>
          <w:b/>
          <w:lang w:eastAsia="en-GB"/>
        </w:rPr>
        <w:t>Main</w:t>
      </w:r>
      <w:r w:rsidRPr="00CC2535">
        <w:rPr>
          <w:rFonts w:ascii="Arial" w:hAnsi="Arial" w:cs="Arial"/>
          <w:b/>
          <w:lang w:eastAsia="en-GB"/>
        </w:rPr>
        <w:t xml:space="preserve"> Responsibilities</w:t>
      </w:r>
      <w:r w:rsidR="00AA573C" w:rsidRPr="00CC2535">
        <w:rPr>
          <w:rFonts w:ascii="Arial" w:hAnsi="Arial" w:cs="Arial"/>
          <w:b/>
          <w:lang w:eastAsia="en-GB"/>
        </w:rPr>
        <w:tab/>
      </w:r>
    </w:p>
    <w:p w:rsidR="00CE7D21" w:rsidRDefault="00AD2ADD" w:rsidP="00CC2535">
      <w:pPr>
        <w:tabs>
          <w:tab w:val="left" w:pos="7655"/>
        </w:tabs>
        <w:spacing w:after="0" w:line="240" w:lineRule="auto"/>
        <w:rPr>
          <w:rFonts w:ascii="Arial" w:hAnsi="Arial" w:cs="Arial"/>
          <w:b/>
          <w:lang w:eastAsia="en-GB"/>
        </w:rPr>
      </w:pPr>
      <w:r w:rsidRPr="00CC2535">
        <w:rPr>
          <w:rFonts w:ascii="Arial" w:hAnsi="Arial" w:cs="Arial"/>
          <w:b/>
          <w:lang w:eastAsia="en-GB"/>
        </w:rPr>
        <w:tab/>
      </w:r>
      <w:r w:rsidR="00CE7D21" w:rsidRPr="00CC2535">
        <w:rPr>
          <w:rFonts w:ascii="Arial" w:hAnsi="Arial" w:cs="Arial"/>
          <w:b/>
          <w:lang w:eastAsia="en-GB"/>
        </w:rPr>
        <w:t xml:space="preserve">Approx. % of time </w:t>
      </w:r>
    </w:p>
    <w:p w:rsidR="00805D0A" w:rsidRDefault="00805D0A" w:rsidP="00CC2535">
      <w:pPr>
        <w:tabs>
          <w:tab w:val="left" w:pos="7655"/>
        </w:tabs>
        <w:spacing w:after="0" w:line="240" w:lineRule="auto"/>
        <w:rPr>
          <w:rFonts w:ascii="Arial" w:hAnsi="Arial" w:cs="Arial"/>
          <w:b/>
          <w:lang w:eastAsia="en-GB"/>
        </w:rPr>
      </w:pPr>
    </w:p>
    <w:p w:rsidR="00EA7BBE" w:rsidRDefault="00F83FFF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047BEA">
        <w:rPr>
          <w:rFonts w:ascii="Arial" w:eastAsia="Times New Roman" w:hAnsi="Arial" w:cs="Arial"/>
          <w:lang w:eastAsia="en-GB"/>
        </w:rPr>
        <w:t>Organise and deliver an environmental assessment</w:t>
      </w:r>
      <w:r w:rsidR="00357A70">
        <w:rPr>
          <w:rFonts w:ascii="Arial" w:eastAsia="Times New Roman" w:hAnsi="Arial" w:cs="Arial"/>
          <w:lang w:eastAsia="en-GB"/>
        </w:rPr>
        <w:t xml:space="preserve"> and Awards</w:t>
      </w:r>
      <w:r w:rsidRPr="00047BEA">
        <w:rPr>
          <w:rFonts w:ascii="Arial" w:eastAsia="Times New Roman" w:hAnsi="Arial" w:cs="Arial"/>
          <w:lang w:eastAsia="en-GB"/>
        </w:rPr>
        <w:t xml:space="preserve"> </w:t>
      </w:r>
      <w:r w:rsidR="00EB771E" w:rsidRPr="00047BEA">
        <w:rPr>
          <w:rFonts w:ascii="Arial" w:eastAsia="Times New Roman" w:hAnsi="Arial" w:cs="Arial"/>
          <w:lang w:eastAsia="en-GB"/>
        </w:rPr>
        <w:t>programme for laboratories</w:t>
      </w:r>
      <w:r w:rsidR="004D4A89" w:rsidRPr="00047BEA">
        <w:rPr>
          <w:rFonts w:ascii="Arial" w:eastAsia="Times New Roman" w:hAnsi="Arial" w:cs="Arial"/>
          <w:lang w:eastAsia="en-GB"/>
        </w:rPr>
        <w:t xml:space="preserve"> –</w:t>
      </w:r>
      <w:r w:rsidR="00EB771E" w:rsidRPr="00047BEA">
        <w:rPr>
          <w:rFonts w:ascii="Arial" w:eastAsia="Times New Roman" w:hAnsi="Arial" w:cs="Arial"/>
          <w:lang w:eastAsia="en-GB"/>
        </w:rPr>
        <w:t xml:space="preserve"> </w:t>
      </w:r>
      <w:r w:rsidR="004D4A89" w:rsidRPr="00047BEA">
        <w:rPr>
          <w:rFonts w:ascii="Arial" w:eastAsia="Times New Roman" w:hAnsi="Arial" w:cs="Arial"/>
          <w:lang w:eastAsia="en-GB"/>
        </w:rPr>
        <w:t>through</w:t>
      </w:r>
      <w:r w:rsidR="00EB771E" w:rsidRPr="00047BEA">
        <w:rPr>
          <w:rFonts w:ascii="Arial" w:eastAsia="Times New Roman" w:hAnsi="Arial" w:cs="Arial"/>
          <w:lang w:eastAsia="en-GB"/>
        </w:rPr>
        <w:t xml:space="preserve"> providing</w:t>
      </w:r>
      <w:r w:rsidRPr="00047BEA">
        <w:rPr>
          <w:rFonts w:ascii="Arial" w:eastAsia="Times New Roman" w:hAnsi="Arial" w:cs="Arial"/>
          <w:lang w:eastAsia="en-GB"/>
        </w:rPr>
        <w:t xml:space="preserve"> support to laborator</w:t>
      </w:r>
      <w:r w:rsidR="004D4A89" w:rsidRPr="00047BEA">
        <w:rPr>
          <w:rFonts w:ascii="Arial" w:eastAsia="Times New Roman" w:hAnsi="Arial" w:cs="Arial"/>
          <w:lang w:eastAsia="en-GB"/>
        </w:rPr>
        <w:t xml:space="preserve">y staff to implement criteria; </w:t>
      </w:r>
      <w:r w:rsidRPr="00047BEA">
        <w:rPr>
          <w:rFonts w:ascii="Arial" w:eastAsia="Times New Roman" w:hAnsi="Arial" w:cs="Arial"/>
          <w:lang w:eastAsia="en-GB"/>
        </w:rPr>
        <w:t>support</w:t>
      </w:r>
      <w:r w:rsidR="004D4A89" w:rsidRPr="00047BEA">
        <w:rPr>
          <w:rFonts w:ascii="Arial" w:eastAsia="Times New Roman" w:hAnsi="Arial" w:cs="Arial"/>
          <w:lang w:eastAsia="en-GB"/>
        </w:rPr>
        <w:t>ing</w:t>
      </w:r>
      <w:r w:rsidRPr="00047BEA">
        <w:rPr>
          <w:rFonts w:ascii="Arial" w:eastAsia="Times New Roman" w:hAnsi="Arial" w:cs="Arial"/>
          <w:lang w:eastAsia="en-GB"/>
        </w:rPr>
        <w:t xml:space="preserve"> self-assessments and be</w:t>
      </w:r>
      <w:r w:rsidR="004D4A89" w:rsidRPr="00047BEA">
        <w:rPr>
          <w:rFonts w:ascii="Arial" w:eastAsia="Times New Roman" w:hAnsi="Arial" w:cs="Arial"/>
          <w:lang w:eastAsia="en-GB"/>
        </w:rPr>
        <w:t>ing</w:t>
      </w:r>
      <w:r w:rsidRPr="00047BEA">
        <w:rPr>
          <w:rFonts w:ascii="Arial" w:eastAsia="Times New Roman" w:hAnsi="Arial" w:cs="Arial"/>
          <w:lang w:eastAsia="en-GB"/>
        </w:rPr>
        <w:t xml:space="preserve"> present for all audits</w:t>
      </w:r>
      <w:r w:rsidR="004D4A89" w:rsidRPr="00047BEA">
        <w:rPr>
          <w:rFonts w:ascii="Arial" w:eastAsia="Times New Roman" w:hAnsi="Arial" w:cs="Arial"/>
          <w:lang w:eastAsia="en-GB"/>
        </w:rPr>
        <w:t>;</w:t>
      </w:r>
      <w:r w:rsidRPr="00047BEA">
        <w:rPr>
          <w:rFonts w:ascii="Arial" w:eastAsia="Times New Roman" w:hAnsi="Arial" w:cs="Arial"/>
          <w:lang w:eastAsia="en-GB"/>
        </w:rPr>
        <w:t xml:space="preserve"> ensuring consistency </w:t>
      </w:r>
      <w:r w:rsidR="004D4A89" w:rsidRPr="00047BEA">
        <w:rPr>
          <w:rFonts w:ascii="Arial" w:eastAsia="Times New Roman" w:hAnsi="Arial" w:cs="Arial"/>
          <w:lang w:eastAsia="en-GB"/>
        </w:rPr>
        <w:t>for assessment; grading and auditing</w:t>
      </w:r>
      <w:r w:rsidRPr="00047BEA">
        <w:rPr>
          <w:rFonts w:ascii="Arial" w:eastAsia="Times New Roman" w:hAnsi="Arial" w:cs="Arial"/>
          <w:lang w:eastAsia="en-GB"/>
        </w:rPr>
        <w:t xml:space="preserve"> </w:t>
      </w:r>
      <w:r w:rsidR="004D4A89" w:rsidRPr="00047BEA">
        <w:rPr>
          <w:rFonts w:ascii="Arial" w:eastAsia="Times New Roman" w:hAnsi="Arial" w:cs="Arial"/>
          <w:lang w:eastAsia="en-GB"/>
        </w:rPr>
        <w:t>practices and</w:t>
      </w:r>
      <w:r w:rsidRPr="00047BEA">
        <w:rPr>
          <w:rFonts w:ascii="Arial" w:eastAsia="Times New Roman" w:hAnsi="Arial" w:cs="Arial"/>
          <w:lang w:eastAsia="en-GB"/>
        </w:rPr>
        <w:t xml:space="preserve"> identify</w:t>
      </w:r>
      <w:r w:rsidR="004D4A89" w:rsidRPr="00047BEA">
        <w:rPr>
          <w:rFonts w:ascii="Arial" w:eastAsia="Times New Roman" w:hAnsi="Arial" w:cs="Arial"/>
          <w:lang w:eastAsia="en-GB"/>
        </w:rPr>
        <w:t>ing</w:t>
      </w:r>
      <w:r w:rsidRPr="00047BEA">
        <w:rPr>
          <w:rFonts w:ascii="Arial" w:eastAsia="Times New Roman" w:hAnsi="Arial" w:cs="Arial"/>
          <w:lang w:eastAsia="en-GB"/>
        </w:rPr>
        <w:t xml:space="preserve"> improvement opportunities </w:t>
      </w:r>
      <w:r w:rsidR="004D4A89" w:rsidRPr="00047BEA">
        <w:rPr>
          <w:rFonts w:ascii="Arial" w:eastAsia="Times New Roman" w:hAnsi="Arial" w:cs="Arial"/>
          <w:lang w:eastAsia="en-GB"/>
        </w:rPr>
        <w:t>/</w:t>
      </w:r>
      <w:r w:rsidRPr="00047BEA">
        <w:rPr>
          <w:rFonts w:ascii="Arial" w:eastAsia="Times New Roman" w:hAnsi="Arial" w:cs="Arial"/>
          <w:lang w:eastAsia="en-GB"/>
        </w:rPr>
        <w:t xml:space="preserve"> </w:t>
      </w:r>
      <w:r w:rsidR="003350C8" w:rsidRPr="00047BEA">
        <w:rPr>
          <w:rFonts w:ascii="Arial" w:eastAsia="Times New Roman" w:hAnsi="Arial" w:cs="Arial"/>
          <w:lang w:eastAsia="en-GB"/>
        </w:rPr>
        <w:t>produc</w:t>
      </w:r>
      <w:r w:rsidR="004D4A89" w:rsidRPr="00047BEA">
        <w:rPr>
          <w:rFonts w:ascii="Arial" w:eastAsia="Times New Roman" w:hAnsi="Arial" w:cs="Arial"/>
          <w:lang w:eastAsia="en-GB"/>
        </w:rPr>
        <w:t xml:space="preserve">ing audit reports  </w:t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357A70">
        <w:rPr>
          <w:rFonts w:ascii="Arial" w:eastAsia="Times New Roman" w:hAnsi="Arial" w:cs="Arial"/>
          <w:lang w:eastAsia="en-GB"/>
        </w:rPr>
        <w:tab/>
      </w:r>
      <w:r w:rsidR="004D4A89" w:rsidRPr="00047BEA">
        <w:rPr>
          <w:rFonts w:ascii="Arial" w:eastAsia="Times New Roman" w:hAnsi="Arial" w:cs="Arial"/>
          <w:lang w:eastAsia="en-GB"/>
        </w:rPr>
        <w:tab/>
      </w:r>
    </w:p>
    <w:p w:rsidR="00F83FFF" w:rsidRPr="00EA7BBE" w:rsidRDefault="00F83FFF" w:rsidP="00EA7BBE">
      <w:pPr>
        <w:spacing w:after="120" w:line="240" w:lineRule="auto"/>
        <w:ind w:left="8280" w:firstLine="36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>25%</w:t>
      </w:r>
    </w:p>
    <w:p w:rsidR="00EA7BBE" w:rsidRDefault="00357A70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Coordinate and draft a detailed plan of activity to integrate sustainable labs within the SRS programmes of the University of Edinburgh.  This will include working with key stakeholders both within and outside the University.</w:t>
      </w:r>
      <w:r w:rsidR="00240857">
        <w:rPr>
          <w:rFonts w:ascii="Arial" w:eastAsia="Times New Roman" w:hAnsi="Arial" w:cs="Arial"/>
          <w:lang w:eastAsia="en-GB"/>
        </w:rPr>
        <w:tab/>
      </w:r>
      <w:r w:rsidR="00240857">
        <w:rPr>
          <w:rFonts w:ascii="Arial" w:eastAsia="Times New Roman" w:hAnsi="Arial" w:cs="Arial"/>
          <w:lang w:eastAsia="en-GB"/>
        </w:rPr>
        <w:tab/>
      </w:r>
      <w:r w:rsidR="00240857">
        <w:rPr>
          <w:rFonts w:ascii="Arial" w:eastAsia="Times New Roman" w:hAnsi="Arial" w:cs="Arial"/>
          <w:lang w:eastAsia="en-GB"/>
        </w:rPr>
        <w:tab/>
      </w:r>
      <w:r w:rsidR="00240857">
        <w:rPr>
          <w:rFonts w:ascii="Arial" w:eastAsia="Times New Roman" w:hAnsi="Arial" w:cs="Arial"/>
          <w:lang w:eastAsia="en-GB"/>
        </w:rPr>
        <w:tab/>
      </w:r>
      <w:r w:rsidR="00240857">
        <w:rPr>
          <w:rFonts w:ascii="Arial" w:eastAsia="Times New Roman" w:hAnsi="Arial" w:cs="Arial"/>
          <w:lang w:eastAsia="en-GB"/>
        </w:rPr>
        <w:tab/>
      </w:r>
      <w:r w:rsidR="00240857">
        <w:rPr>
          <w:rFonts w:ascii="Arial" w:eastAsia="Times New Roman" w:hAnsi="Arial" w:cs="Arial"/>
          <w:lang w:eastAsia="en-GB"/>
        </w:rPr>
        <w:tab/>
      </w:r>
    </w:p>
    <w:p w:rsidR="00240857" w:rsidRPr="00EA7BBE" w:rsidRDefault="00240857" w:rsidP="00EA7BBE">
      <w:pPr>
        <w:spacing w:after="120" w:line="240" w:lineRule="auto"/>
        <w:ind w:left="8280" w:firstLine="36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>15%</w:t>
      </w:r>
    </w:p>
    <w:p w:rsidR="00EA7BBE" w:rsidRDefault="00240857" w:rsidP="00240857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240857">
        <w:rPr>
          <w:rFonts w:ascii="Arial" w:eastAsia="Times New Roman" w:hAnsi="Arial" w:cs="Arial"/>
          <w:lang w:eastAsia="en-GB"/>
        </w:rPr>
        <w:t>Develop and establish a Laboratories Steering Group, which will provide expert guidance and direct the expanding remit of work associated with sustainable laboratories.</w:t>
      </w:r>
      <w:r>
        <w:rPr>
          <w:rFonts w:ascii="Arial" w:eastAsia="Times New Roman" w:hAnsi="Arial" w:cs="Arial"/>
          <w:lang w:eastAsia="en-GB"/>
        </w:rPr>
        <w:tab/>
      </w:r>
    </w:p>
    <w:p w:rsidR="00F83FFF" w:rsidRPr="00EA7BBE" w:rsidRDefault="00240857" w:rsidP="00EA7BBE">
      <w:pPr>
        <w:spacing w:after="120" w:line="240" w:lineRule="auto"/>
        <w:ind w:left="8280" w:firstLine="36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>10%</w:t>
      </w:r>
      <w:r w:rsidR="00357A70" w:rsidRPr="00EA7BBE">
        <w:rPr>
          <w:rFonts w:ascii="Arial" w:eastAsia="Times New Roman" w:hAnsi="Arial" w:cs="Arial"/>
          <w:lang w:eastAsia="en-GB"/>
        </w:rPr>
        <w:tab/>
      </w:r>
      <w:r w:rsidR="009F4D14" w:rsidRPr="00EA7BBE">
        <w:rPr>
          <w:rFonts w:ascii="Arial" w:eastAsia="Times New Roman" w:hAnsi="Arial" w:cs="Arial"/>
          <w:lang w:eastAsia="en-GB"/>
        </w:rPr>
        <w:t xml:space="preserve"> </w:t>
      </w:r>
    </w:p>
    <w:p w:rsidR="00EA7BBE" w:rsidRDefault="00EA7BBE" w:rsidP="00EA7BBE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 xml:space="preserve">Project managing the cold storage experiment, including </w:t>
      </w:r>
      <w:r>
        <w:rPr>
          <w:rFonts w:ascii="Arial" w:eastAsia="Times New Roman" w:hAnsi="Arial" w:cs="Arial"/>
          <w:lang w:eastAsia="en-GB"/>
        </w:rPr>
        <w:t>supporting</w:t>
      </w:r>
      <w:r w:rsidRPr="00EA7BBE">
        <w:rPr>
          <w:rFonts w:ascii="Arial" w:eastAsia="Times New Roman" w:hAnsi="Arial" w:cs="Arial"/>
          <w:lang w:eastAsia="en-GB"/>
        </w:rPr>
        <w:t xml:space="preserve"> experiments, result publication and continuation management.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:rsidR="0033247C" w:rsidRPr="00EA7BBE" w:rsidRDefault="00EA7BBE" w:rsidP="00EA7BBE">
      <w:pPr>
        <w:pStyle w:val="ListParagraph"/>
        <w:spacing w:after="120" w:line="240" w:lineRule="auto"/>
        <w:ind w:left="7920" w:firstLine="720"/>
        <w:contextualSpacing w:val="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>10</w:t>
      </w:r>
      <w:r w:rsidR="0033247C" w:rsidRPr="00EA7BBE">
        <w:rPr>
          <w:rFonts w:ascii="Arial" w:eastAsia="Times New Roman" w:hAnsi="Arial" w:cs="Arial"/>
          <w:lang w:eastAsia="en-GB"/>
        </w:rPr>
        <w:t xml:space="preserve"> % </w:t>
      </w:r>
    </w:p>
    <w:p w:rsidR="00EA7BBE" w:rsidRDefault="00240857" w:rsidP="00240857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240857">
        <w:rPr>
          <w:rFonts w:ascii="Arial" w:eastAsia="Times New Roman" w:hAnsi="Arial" w:cs="Arial"/>
          <w:lang w:eastAsia="en-GB"/>
        </w:rPr>
        <w:lastRenderedPageBreak/>
        <w:t xml:space="preserve">Roll out inductions and </w:t>
      </w:r>
      <w:r w:rsidR="00A56BD5">
        <w:rPr>
          <w:rFonts w:ascii="Arial" w:eastAsia="Times New Roman" w:hAnsi="Arial" w:cs="Arial"/>
          <w:lang w:eastAsia="en-GB"/>
        </w:rPr>
        <w:t xml:space="preserve">induction and </w:t>
      </w:r>
      <w:r w:rsidRPr="00240857">
        <w:rPr>
          <w:rFonts w:ascii="Arial" w:eastAsia="Times New Roman" w:hAnsi="Arial" w:cs="Arial"/>
          <w:lang w:eastAsia="en-GB"/>
        </w:rPr>
        <w:t>exit policies for technical staff, post graduate students, BSc students and demonstrators across all academic schools, to contain information about sustainable lab practices.</w:t>
      </w:r>
      <w:r w:rsidR="0033247C" w:rsidRPr="00240857">
        <w:rPr>
          <w:rFonts w:ascii="Arial" w:eastAsia="Times New Roman" w:hAnsi="Arial" w:cs="Arial"/>
          <w:lang w:eastAsia="en-GB"/>
        </w:rPr>
        <w:tab/>
      </w:r>
      <w:r w:rsidR="0033247C" w:rsidRPr="00240857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:rsidR="0033247C" w:rsidRPr="00EA7BBE" w:rsidRDefault="0033247C" w:rsidP="00EA7BBE">
      <w:pPr>
        <w:spacing w:after="120" w:line="240" w:lineRule="auto"/>
        <w:ind w:left="8280" w:firstLine="360"/>
        <w:rPr>
          <w:rFonts w:ascii="Arial" w:eastAsia="Times New Roman" w:hAnsi="Arial" w:cs="Arial"/>
          <w:lang w:eastAsia="en-GB"/>
        </w:rPr>
      </w:pPr>
      <w:r w:rsidRPr="00EA7BBE">
        <w:rPr>
          <w:rFonts w:ascii="Arial" w:eastAsia="Times New Roman" w:hAnsi="Arial" w:cs="Arial"/>
          <w:lang w:eastAsia="en-GB"/>
        </w:rPr>
        <w:t xml:space="preserve">10 % </w:t>
      </w:r>
    </w:p>
    <w:p w:rsidR="009F4D14" w:rsidRPr="00047BEA" w:rsidRDefault="00FA1695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047BEA">
        <w:rPr>
          <w:rFonts w:ascii="Arial" w:eastAsia="Times New Roman" w:hAnsi="Arial" w:cs="Arial"/>
          <w:lang w:eastAsia="en-GB"/>
        </w:rPr>
        <w:t>Provide</w:t>
      </w:r>
      <w:r w:rsidR="009F4D14" w:rsidRPr="00047BEA">
        <w:rPr>
          <w:rFonts w:ascii="Arial" w:eastAsia="Times New Roman" w:hAnsi="Arial" w:cs="Arial"/>
          <w:lang w:eastAsia="en-GB"/>
        </w:rPr>
        <w:t xml:space="preserve"> guidance on efficient equipment and technologies for laboratories</w:t>
      </w:r>
      <w:r w:rsidR="00F74CB6" w:rsidRPr="00047BEA">
        <w:rPr>
          <w:rFonts w:ascii="Arial" w:eastAsia="Times New Roman" w:hAnsi="Arial" w:cs="Arial"/>
          <w:lang w:eastAsia="en-GB"/>
        </w:rPr>
        <w:t xml:space="preserve"> and technical staff by carrying out horizon scanning for future trends, answering research requests from university colleagues and highlighting best practice from the sector</w:t>
      </w:r>
      <w:r w:rsidR="00805D0A">
        <w:rPr>
          <w:rFonts w:ascii="Arial" w:eastAsia="Times New Roman" w:hAnsi="Arial" w:cs="Arial"/>
          <w:lang w:eastAsia="en-GB"/>
        </w:rPr>
        <w:t>.</w:t>
      </w:r>
      <w:r w:rsidR="00F74CB6" w:rsidRPr="00047BEA">
        <w:rPr>
          <w:rFonts w:ascii="Arial" w:eastAsia="Times New Roman" w:hAnsi="Arial" w:cs="Arial"/>
          <w:lang w:eastAsia="en-GB"/>
        </w:rPr>
        <w:tab/>
      </w:r>
      <w:r w:rsidR="00F74CB6" w:rsidRPr="00047BEA">
        <w:rPr>
          <w:rFonts w:ascii="Arial" w:eastAsia="Times New Roman" w:hAnsi="Arial" w:cs="Arial"/>
          <w:lang w:eastAsia="en-GB"/>
        </w:rPr>
        <w:tab/>
      </w:r>
      <w:r w:rsidR="00F74CB6" w:rsidRP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>1</w:t>
      </w:r>
      <w:r w:rsidR="00F74CB6" w:rsidRPr="00047BEA">
        <w:rPr>
          <w:rFonts w:ascii="Arial" w:eastAsia="Times New Roman" w:hAnsi="Arial" w:cs="Arial"/>
          <w:lang w:eastAsia="en-GB"/>
        </w:rPr>
        <w:t>0%</w:t>
      </w:r>
      <w:r w:rsidRPr="00047BEA">
        <w:rPr>
          <w:rFonts w:ascii="Arial" w:eastAsia="Times New Roman" w:hAnsi="Arial" w:cs="Arial"/>
          <w:lang w:eastAsia="en-GB"/>
        </w:rPr>
        <w:t xml:space="preserve"> </w:t>
      </w:r>
      <w:r w:rsidR="009F4D14" w:rsidRPr="00047BEA">
        <w:rPr>
          <w:rFonts w:ascii="Arial" w:eastAsia="Times New Roman" w:hAnsi="Arial" w:cs="Arial"/>
          <w:lang w:eastAsia="en-GB"/>
        </w:rPr>
        <w:t xml:space="preserve"> </w:t>
      </w:r>
    </w:p>
    <w:p w:rsidR="00EB771E" w:rsidRPr="00047BEA" w:rsidRDefault="00357A70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Develop and document case studies and lessons lea</w:t>
      </w:r>
      <w:r w:rsidR="0033247C">
        <w:rPr>
          <w:rFonts w:ascii="Arial" w:eastAsia="Times New Roman" w:hAnsi="Arial" w:cs="Arial"/>
          <w:lang w:eastAsia="en-GB"/>
        </w:rPr>
        <w:t>rned to support decision making (for example documenting issues and options for helium)</w:t>
      </w:r>
      <w:r w:rsidR="00805D0A">
        <w:rPr>
          <w:rFonts w:ascii="Arial" w:eastAsia="Times New Roman" w:hAnsi="Arial" w:cs="Arial"/>
          <w:lang w:eastAsia="en-GB"/>
        </w:rPr>
        <w:t>.</w:t>
      </w:r>
      <w:r w:rsidR="0033247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3350C8" w:rsidRPr="00047BEA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</w:r>
      <w:r w:rsidR="0033247C">
        <w:rPr>
          <w:rFonts w:ascii="Arial" w:eastAsia="Times New Roman" w:hAnsi="Arial" w:cs="Arial"/>
          <w:lang w:eastAsia="en-GB"/>
        </w:rPr>
        <w:tab/>
        <w:t>1</w:t>
      </w:r>
      <w:r w:rsidR="00EB771E" w:rsidRPr="00047BEA">
        <w:rPr>
          <w:rFonts w:ascii="Arial" w:eastAsia="Times New Roman" w:hAnsi="Arial" w:cs="Arial"/>
          <w:lang w:eastAsia="en-GB"/>
        </w:rPr>
        <w:t>0%</w:t>
      </w:r>
    </w:p>
    <w:p w:rsidR="00805D0A" w:rsidRPr="00805D0A" w:rsidRDefault="00805D0A" w:rsidP="00805D0A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805D0A">
        <w:rPr>
          <w:rFonts w:ascii="Arial" w:eastAsia="Times New Roman" w:hAnsi="Arial" w:cs="Arial"/>
          <w:lang w:eastAsia="en-GB"/>
        </w:rPr>
        <w:t xml:space="preserve">Develop procurement step by step guide for laboratory equipment for purchasing and reuse, alongside a guide for laboratory waste, ensuring alignment with engagement work. </w:t>
      </w:r>
    </w:p>
    <w:p w:rsidR="00F74CB6" w:rsidRPr="00047BEA" w:rsidRDefault="00EB771E" w:rsidP="00805D0A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047BEA">
        <w:rPr>
          <w:rFonts w:ascii="Arial" w:eastAsia="Times New Roman" w:hAnsi="Arial" w:cs="Arial"/>
          <w:lang w:eastAsia="en-GB"/>
        </w:rPr>
        <w:tab/>
      </w:r>
      <w:r w:rsidRPr="00047BEA">
        <w:rPr>
          <w:rFonts w:ascii="Arial" w:eastAsia="Times New Roman" w:hAnsi="Arial" w:cs="Arial"/>
          <w:lang w:eastAsia="en-GB"/>
        </w:rPr>
        <w:tab/>
      </w:r>
      <w:r w:rsidRP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047BEA">
        <w:rPr>
          <w:rFonts w:ascii="Arial" w:eastAsia="Times New Roman" w:hAnsi="Arial" w:cs="Arial"/>
          <w:lang w:eastAsia="en-GB"/>
        </w:rPr>
        <w:tab/>
      </w:r>
      <w:r w:rsidR="00805D0A">
        <w:rPr>
          <w:rFonts w:ascii="Arial" w:eastAsia="Times New Roman" w:hAnsi="Arial" w:cs="Arial"/>
          <w:lang w:eastAsia="en-GB"/>
        </w:rPr>
        <w:tab/>
      </w:r>
      <w:r w:rsidRPr="00047BEA">
        <w:rPr>
          <w:rFonts w:ascii="Arial" w:eastAsia="Times New Roman" w:hAnsi="Arial" w:cs="Arial"/>
          <w:lang w:eastAsia="en-GB"/>
        </w:rPr>
        <w:t>5%</w:t>
      </w:r>
      <w:r w:rsidRPr="00047BEA">
        <w:rPr>
          <w:rFonts w:ascii="Arial" w:eastAsia="Times New Roman" w:hAnsi="Arial" w:cs="Arial"/>
          <w:lang w:eastAsia="en-GB"/>
        </w:rPr>
        <w:tab/>
      </w:r>
    </w:p>
    <w:p w:rsidR="00F83FFF" w:rsidRPr="004D4A89" w:rsidRDefault="00EB771E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b/>
          <w:lang w:eastAsia="en-GB"/>
        </w:rPr>
      </w:pPr>
      <w:r w:rsidRPr="00047BEA">
        <w:rPr>
          <w:rFonts w:ascii="Arial" w:eastAsia="Times New Roman" w:hAnsi="Arial" w:cs="Arial"/>
          <w:lang w:eastAsia="en-GB"/>
        </w:rPr>
        <w:t>Contribute to the social responsibility, sustainability and climate change programmes of the University of Edinburgh.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047BEA">
        <w:rPr>
          <w:rFonts w:ascii="Arial" w:hAnsi="Arial" w:cs="Arial"/>
          <w:lang w:eastAsia="en-GB"/>
        </w:rPr>
        <w:tab/>
      </w:r>
      <w:r w:rsidR="00047BEA">
        <w:rPr>
          <w:rFonts w:ascii="Arial" w:hAnsi="Arial" w:cs="Arial"/>
          <w:lang w:eastAsia="en-GB"/>
        </w:rPr>
        <w:tab/>
      </w:r>
      <w:r w:rsidR="00047BEA">
        <w:rPr>
          <w:rFonts w:ascii="Arial" w:hAnsi="Arial" w:cs="Arial"/>
          <w:lang w:eastAsia="en-GB"/>
        </w:rPr>
        <w:tab/>
      </w:r>
      <w:r w:rsidR="00047BEA">
        <w:rPr>
          <w:rFonts w:ascii="Arial" w:hAnsi="Arial" w:cs="Arial"/>
          <w:lang w:eastAsia="en-GB"/>
        </w:rPr>
        <w:tab/>
      </w:r>
      <w:r w:rsidR="00047BEA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5%</w:t>
      </w:r>
      <w:r>
        <w:rPr>
          <w:rFonts w:ascii="Arial" w:hAnsi="Arial" w:cs="Arial"/>
          <w:lang w:eastAsia="en-GB"/>
        </w:rPr>
        <w:tab/>
      </w:r>
    </w:p>
    <w:p w:rsidR="004D4A89" w:rsidRPr="0085262C" w:rsidRDefault="004D4A89" w:rsidP="004D4A89">
      <w:pPr>
        <w:pStyle w:val="ListParagraph"/>
        <w:tabs>
          <w:tab w:val="left" w:pos="7655"/>
        </w:tabs>
        <w:spacing w:after="60" w:line="240" w:lineRule="auto"/>
        <w:ind w:left="714"/>
        <w:contextualSpacing w:val="0"/>
        <w:rPr>
          <w:rFonts w:ascii="Arial" w:hAnsi="Arial" w:cs="Arial"/>
          <w:b/>
          <w:lang w:eastAsia="en-GB"/>
        </w:rPr>
      </w:pPr>
    </w:p>
    <w:p w:rsidR="00AA573C" w:rsidRPr="00CC2535" w:rsidRDefault="001F203D" w:rsidP="00CC2535">
      <w:pPr>
        <w:keepNext/>
        <w:tabs>
          <w:tab w:val="left" w:pos="9072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b/>
          <w:lang w:eastAsia="en-GB"/>
        </w:rPr>
        <w:t>4.</w:t>
      </w:r>
      <w:r w:rsidR="00AA573C" w:rsidRPr="00CC2535">
        <w:rPr>
          <w:rFonts w:ascii="Arial" w:eastAsia="Times New Roman" w:hAnsi="Arial" w:cs="Arial"/>
          <w:b/>
          <w:lang w:eastAsia="en-GB"/>
        </w:rPr>
        <w:t xml:space="preserve">  </w:t>
      </w:r>
      <w:r w:rsidRPr="00CC2535">
        <w:rPr>
          <w:rFonts w:ascii="Arial" w:eastAsia="Times New Roman" w:hAnsi="Arial" w:cs="Arial"/>
          <w:b/>
          <w:lang w:eastAsia="en-GB"/>
        </w:rPr>
        <w:t>Planning and Organising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5A7271" w:rsidRPr="00CC2535" w:rsidRDefault="00BD5249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 xml:space="preserve">Hold overall responsibility for the </w:t>
      </w:r>
      <w:r w:rsidR="003350C8">
        <w:rPr>
          <w:rFonts w:ascii="Arial" w:eastAsia="Times New Roman" w:hAnsi="Arial" w:cs="Arial"/>
          <w:lang w:eastAsia="en-GB"/>
        </w:rPr>
        <w:t>delivery</w:t>
      </w:r>
      <w:r w:rsidR="00EB771E">
        <w:rPr>
          <w:rFonts w:ascii="Arial" w:eastAsia="Times New Roman" w:hAnsi="Arial" w:cs="Arial"/>
          <w:lang w:eastAsia="en-GB"/>
        </w:rPr>
        <w:t xml:space="preserve"> of environmental assessment </w:t>
      </w:r>
      <w:r w:rsidR="003350C8">
        <w:rPr>
          <w:rFonts w:ascii="Arial" w:eastAsia="Times New Roman" w:hAnsi="Arial" w:cs="Arial"/>
          <w:lang w:eastAsia="en-GB"/>
        </w:rPr>
        <w:t>of</w:t>
      </w:r>
      <w:r w:rsidR="00EB771E">
        <w:rPr>
          <w:rFonts w:ascii="Arial" w:eastAsia="Times New Roman" w:hAnsi="Arial" w:cs="Arial"/>
          <w:lang w:eastAsia="en-GB"/>
        </w:rPr>
        <w:t xml:space="preserve"> university laboratories, </w:t>
      </w:r>
      <w:r w:rsidR="003350C8">
        <w:rPr>
          <w:rFonts w:ascii="Arial" w:eastAsia="Times New Roman" w:hAnsi="Arial" w:cs="Arial"/>
          <w:lang w:eastAsia="en-GB"/>
        </w:rPr>
        <w:t xml:space="preserve">liaising with technical / admin staff and </w:t>
      </w:r>
      <w:r w:rsidR="00EB771E">
        <w:rPr>
          <w:rFonts w:ascii="Arial" w:eastAsia="Times New Roman" w:hAnsi="Arial" w:cs="Arial"/>
          <w:lang w:eastAsia="en-GB"/>
        </w:rPr>
        <w:t xml:space="preserve">negotiating </w:t>
      </w:r>
      <w:r w:rsidR="0085262C">
        <w:rPr>
          <w:rFonts w:ascii="Arial" w:eastAsia="Times New Roman" w:hAnsi="Arial" w:cs="Arial"/>
          <w:lang w:eastAsia="en-GB"/>
        </w:rPr>
        <w:t>with others to agree times</w:t>
      </w:r>
      <w:r w:rsidR="004D4A89">
        <w:rPr>
          <w:rFonts w:ascii="Arial" w:eastAsia="Times New Roman" w:hAnsi="Arial" w:cs="Arial"/>
          <w:lang w:eastAsia="en-GB"/>
        </w:rPr>
        <w:t xml:space="preserve">  </w:t>
      </w:r>
    </w:p>
    <w:p w:rsidR="00503552" w:rsidRDefault="005A7271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>P</w:t>
      </w:r>
      <w:r w:rsidR="007D2117" w:rsidRPr="00CC2535">
        <w:rPr>
          <w:rFonts w:ascii="Arial" w:eastAsia="Times New Roman" w:hAnsi="Arial" w:cs="Arial"/>
          <w:lang w:eastAsia="en-GB"/>
        </w:rPr>
        <w:t>lan</w:t>
      </w:r>
      <w:r w:rsidRPr="00CC2535">
        <w:rPr>
          <w:rFonts w:ascii="Arial" w:eastAsia="Times New Roman" w:hAnsi="Arial" w:cs="Arial"/>
          <w:lang w:eastAsia="en-GB"/>
        </w:rPr>
        <w:t xml:space="preserve"> ahead and prioritis</w:t>
      </w:r>
      <w:r w:rsidR="00C1283F" w:rsidRPr="00CC2535">
        <w:rPr>
          <w:rFonts w:ascii="Arial" w:eastAsia="Times New Roman" w:hAnsi="Arial" w:cs="Arial"/>
          <w:lang w:eastAsia="en-GB"/>
        </w:rPr>
        <w:t>e</w:t>
      </w:r>
      <w:r w:rsidR="007D2117" w:rsidRPr="00CC2535">
        <w:rPr>
          <w:rFonts w:ascii="Arial" w:eastAsia="Times New Roman" w:hAnsi="Arial" w:cs="Arial"/>
          <w:lang w:eastAsia="en-GB"/>
        </w:rPr>
        <w:t xml:space="preserve"> commitments and </w:t>
      </w:r>
      <w:r w:rsidRPr="00CC2535">
        <w:rPr>
          <w:rFonts w:ascii="Arial" w:eastAsia="Times New Roman" w:hAnsi="Arial" w:cs="Arial"/>
          <w:lang w:eastAsia="en-GB"/>
        </w:rPr>
        <w:t>respond proactively to changes</w:t>
      </w:r>
      <w:r w:rsidR="00C1283F" w:rsidRPr="00CC2535">
        <w:rPr>
          <w:rFonts w:ascii="Arial" w:eastAsia="Times New Roman" w:hAnsi="Arial" w:cs="Arial"/>
          <w:lang w:eastAsia="en-GB"/>
        </w:rPr>
        <w:t xml:space="preserve">  </w:t>
      </w:r>
    </w:p>
    <w:p w:rsidR="001F5DAD" w:rsidRPr="001F5DAD" w:rsidRDefault="001F5DAD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1F5DAD">
        <w:rPr>
          <w:rFonts w:ascii="Arial" w:eastAsia="Times New Roman" w:hAnsi="Arial" w:cs="Arial"/>
          <w:lang w:eastAsia="en-GB"/>
        </w:rPr>
        <w:t xml:space="preserve">Ensure core requirements of health and safety and similar regulations are met fully </w:t>
      </w:r>
    </w:p>
    <w:p w:rsidR="0085262C" w:rsidRPr="0085262C" w:rsidRDefault="003350C8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Support</w:t>
      </w:r>
      <w:r w:rsidR="00FB1002" w:rsidRPr="00CC2535">
        <w:rPr>
          <w:rFonts w:ascii="Arial" w:eastAsia="Times New Roman" w:hAnsi="Arial" w:cs="Arial"/>
          <w:lang w:eastAsia="en-GB"/>
        </w:rPr>
        <w:t xml:space="preserve"> the organisation of both internal and external</w:t>
      </w:r>
      <w:r w:rsidR="00C1283F" w:rsidRPr="00CC2535">
        <w:rPr>
          <w:rFonts w:ascii="Arial" w:eastAsia="Times New Roman" w:hAnsi="Arial" w:cs="Arial"/>
          <w:lang w:eastAsia="en-GB"/>
        </w:rPr>
        <w:t xml:space="preserve"> </w:t>
      </w:r>
      <w:r w:rsidR="006C5DD3">
        <w:rPr>
          <w:rFonts w:ascii="Arial" w:eastAsia="Times New Roman" w:hAnsi="Arial" w:cs="Arial"/>
          <w:lang w:eastAsia="en-GB"/>
        </w:rPr>
        <w:t>events for a community of best practice</w:t>
      </w:r>
      <w:r>
        <w:rPr>
          <w:rFonts w:ascii="Arial" w:eastAsia="Times New Roman" w:hAnsi="Arial" w:cs="Arial"/>
          <w:lang w:eastAsia="en-GB"/>
        </w:rPr>
        <w:t xml:space="preserve"> </w:t>
      </w:r>
      <w:r w:rsidR="00416126" w:rsidRPr="00CC2535">
        <w:rPr>
          <w:rFonts w:ascii="Arial" w:eastAsia="Times New Roman" w:hAnsi="Arial" w:cs="Arial"/>
          <w:lang w:eastAsia="en-GB"/>
        </w:rPr>
        <w:t xml:space="preserve">– </w:t>
      </w:r>
      <w:r w:rsidR="00FB1002" w:rsidRPr="00CC2535">
        <w:rPr>
          <w:rFonts w:ascii="Arial" w:eastAsia="Times New Roman" w:hAnsi="Arial" w:cs="Arial"/>
          <w:lang w:eastAsia="en-GB"/>
        </w:rPr>
        <w:t>for b</w:t>
      </w:r>
      <w:r w:rsidR="005547DA" w:rsidRPr="00CC2535">
        <w:rPr>
          <w:rFonts w:ascii="Arial" w:eastAsia="Times New Roman" w:hAnsi="Arial" w:cs="Arial"/>
          <w:lang w:eastAsia="en-GB"/>
        </w:rPr>
        <w:t xml:space="preserve">ooking </w:t>
      </w:r>
      <w:r w:rsidR="006C5DD3">
        <w:rPr>
          <w:rFonts w:ascii="Arial" w:eastAsia="Times New Roman" w:hAnsi="Arial" w:cs="Arial"/>
          <w:lang w:eastAsia="en-GB"/>
        </w:rPr>
        <w:t>rooms,</w:t>
      </w:r>
      <w:r w:rsidR="00503552" w:rsidRPr="00CC2535">
        <w:rPr>
          <w:rFonts w:ascii="Arial" w:eastAsia="Times New Roman" w:hAnsi="Arial" w:cs="Arial"/>
          <w:lang w:eastAsia="en-GB"/>
        </w:rPr>
        <w:t xml:space="preserve"> b</w:t>
      </w:r>
      <w:r w:rsidR="005547DA" w:rsidRPr="00CC2535">
        <w:rPr>
          <w:rFonts w:ascii="Arial" w:eastAsia="Times New Roman" w:hAnsi="Arial" w:cs="Arial"/>
          <w:lang w:eastAsia="en-GB"/>
        </w:rPr>
        <w:t>ooking places at conference</w:t>
      </w:r>
      <w:r w:rsidR="00FB1002" w:rsidRPr="00CC2535">
        <w:rPr>
          <w:rFonts w:ascii="Arial" w:eastAsia="Times New Roman" w:hAnsi="Arial" w:cs="Arial"/>
          <w:lang w:eastAsia="en-GB"/>
        </w:rPr>
        <w:t>s</w:t>
      </w:r>
      <w:r w:rsidR="005547DA" w:rsidRPr="00CC2535">
        <w:rPr>
          <w:rFonts w:ascii="Arial" w:eastAsia="Times New Roman" w:hAnsi="Arial" w:cs="Arial"/>
          <w:lang w:eastAsia="en-GB"/>
        </w:rPr>
        <w:t xml:space="preserve"> and seminars both with</w:t>
      </w:r>
      <w:r w:rsidR="001F203D" w:rsidRPr="00CC2535">
        <w:rPr>
          <w:rFonts w:ascii="Arial" w:eastAsia="Times New Roman" w:hAnsi="Arial" w:cs="Arial"/>
          <w:lang w:eastAsia="en-GB"/>
        </w:rPr>
        <w:t xml:space="preserve">in the university and externally </w:t>
      </w:r>
      <w:r w:rsidR="00416126" w:rsidRPr="00CC2535">
        <w:rPr>
          <w:rFonts w:ascii="Arial" w:eastAsia="Times New Roman" w:hAnsi="Arial" w:cs="Arial"/>
          <w:lang w:eastAsia="en-GB"/>
        </w:rPr>
        <w:t xml:space="preserve">and for </w:t>
      </w:r>
      <w:r w:rsidR="00503552" w:rsidRPr="00CC2535">
        <w:rPr>
          <w:rFonts w:ascii="Arial" w:eastAsia="Times New Roman" w:hAnsi="Arial" w:cs="Arial"/>
          <w:lang w:eastAsia="en-GB"/>
        </w:rPr>
        <w:t>o</w:t>
      </w:r>
      <w:r w:rsidR="001F203D" w:rsidRPr="00CC2535">
        <w:rPr>
          <w:rFonts w:ascii="Arial" w:eastAsia="Times New Roman" w:hAnsi="Arial" w:cs="Arial"/>
          <w:lang w:eastAsia="en-GB"/>
        </w:rPr>
        <w:t xml:space="preserve">rganising catering &amp; booking meeting rooms within the university using </w:t>
      </w:r>
      <w:r w:rsidR="007F76F1" w:rsidRPr="00CC2535">
        <w:rPr>
          <w:rFonts w:ascii="Arial" w:eastAsia="Times New Roman" w:hAnsi="Arial" w:cs="Arial"/>
          <w:lang w:eastAsia="en-GB"/>
        </w:rPr>
        <w:t xml:space="preserve">MyEd </w:t>
      </w:r>
      <w:r w:rsidR="00503552" w:rsidRPr="00CC2535">
        <w:rPr>
          <w:rFonts w:ascii="Arial" w:eastAsia="Times New Roman" w:hAnsi="Arial" w:cs="Arial"/>
          <w:lang w:eastAsia="en-GB"/>
        </w:rPr>
        <w:t>or offsite venues if appropriate</w:t>
      </w:r>
      <w:r w:rsidR="00761B94" w:rsidRPr="00CC2535">
        <w:rPr>
          <w:rFonts w:ascii="Arial" w:eastAsia="Times New Roman" w:hAnsi="Arial" w:cs="Arial"/>
          <w:lang w:eastAsia="en-GB"/>
        </w:rPr>
        <w:t xml:space="preserve"> </w:t>
      </w:r>
      <w:r w:rsidR="00C1283F" w:rsidRPr="00CC2535">
        <w:rPr>
          <w:rFonts w:ascii="Arial" w:eastAsia="Times New Roman" w:hAnsi="Arial" w:cs="Arial"/>
          <w:lang w:eastAsia="en-GB"/>
        </w:rPr>
        <w:t xml:space="preserve"> </w:t>
      </w:r>
    </w:p>
    <w:p w:rsidR="0014301C" w:rsidRPr="00CC2535" w:rsidRDefault="00416126" w:rsidP="003350C8">
      <w:pPr>
        <w:pStyle w:val="ListParagraph"/>
        <w:numPr>
          <w:ilvl w:val="0"/>
          <w:numId w:val="21"/>
        </w:numPr>
        <w:tabs>
          <w:tab w:val="left" w:pos="9072"/>
        </w:tabs>
        <w:spacing w:after="6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hAnsi="Arial" w:cs="Arial"/>
          <w:lang w:eastAsia="en-GB"/>
        </w:rPr>
        <w:t>Plan</w:t>
      </w:r>
      <w:r w:rsidR="005A7271" w:rsidRPr="00CC2535">
        <w:rPr>
          <w:rFonts w:ascii="Arial" w:hAnsi="Arial" w:cs="Arial"/>
          <w:lang w:eastAsia="en-GB"/>
        </w:rPr>
        <w:t xml:space="preserve"> own </w:t>
      </w:r>
      <w:r w:rsidR="005A7271" w:rsidRPr="003350C8">
        <w:rPr>
          <w:rFonts w:ascii="Arial" w:eastAsia="Times New Roman" w:hAnsi="Arial" w:cs="Arial"/>
          <w:lang w:eastAsia="en-GB"/>
        </w:rPr>
        <w:t>work</w:t>
      </w:r>
      <w:r w:rsidR="005A7271" w:rsidRPr="00CC2535">
        <w:rPr>
          <w:rFonts w:ascii="Arial" w:hAnsi="Arial" w:cs="Arial"/>
          <w:lang w:eastAsia="en-GB"/>
        </w:rPr>
        <w:t xml:space="preserve"> activities to ensure effective service delivery, resolving conflicting timescales and priorities independently with limit</w:t>
      </w:r>
      <w:r w:rsidRPr="00CC2535">
        <w:rPr>
          <w:rFonts w:ascii="Arial" w:hAnsi="Arial" w:cs="Arial"/>
          <w:lang w:eastAsia="en-GB"/>
        </w:rPr>
        <w:t>ed or no supervision.  Provide</w:t>
      </w:r>
      <w:r w:rsidR="005A7271" w:rsidRPr="00CC2535">
        <w:rPr>
          <w:rFonts w:ascii="Arial" w:hAnsi="Arial" w:cs="Arial"/>
          <w:lang w:eastAsia="en-GB"/>
        </w:rPr>
        <w:t xml:space="preserve"> updates or progress reports on all tasks and projects as required by </w:t>
      </w:r>
      <w:r w:rsidRPr="00CC2535">
        <w:rPr>
          <w:rFonts w:ascii="Arial" w:hAnsi="Arial" w:cs="Arial"/>
          <w:lang w:eastAsia="en-GB"/>
        </w:rPr>
        <w:t xml:space="preserve">senior management </w:t>
      </w:r>
      <w:r w:rsidR="005A7271" w:rsidRPr="00CC2535">
        <w:rPr>
          <w:rFonts w:ascii="Arial" w:hAnsi="Arial" w:cs="Arial"/>
          <w:lang w:eastAsia="en-GB"/>
        </w:rPr>
        <w:t>on a weekly basis</w:t>
      </w:r>
      <w:r w:rsidR="003350C8">
        <w:rPr>
          <w:rFonts w:ascii="Arial" w:hAnsi="Arial" w:cs="Arial"/>
          <w:lang w:eastAsia="en-GB"/>
        </w:rPr>
        <w:t>.</w:t>
      </w:r>
      <w:r w:rsidR="005A7271" w:rsidRPr="00CC2535">
        <w:rPr>
          <w:rFonts w:ascii="Arial" w:hAnsi="Arial" w:cs="Arial"/>
          <w:lang w:eastAsia="en-GB"/>
        </w:rPr>
        <w:t xml:space="preserve">  </w:t>
      </w:r>
    </w:p>
    <w:p w:rsidR="004C4FF4" w:rsidRPr="00CC2535" w:rsidRDefault="004C4FF4" w:rsidP="00CC25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848BE" w:rsidRPr="00CC2535" w:rsidRDefault="000B1D7A" w:rsidP="003350C8">
      <w:pPr>
        <w:keepNext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b/>
          <w:lang w:eastAsia="en-GB"/>
        </w:rPr>
        <w:t xml:space="preserve">5. </w:t>
      </w:r>
      <w:r w:rsidR="004C4FF4" w:rsidRPr="00CC2535">
        <w:rPr>
          <w:rFonts w:ascii="Arial" w:eastAsia="Times New Roman" w:hAnsi="Arial" w:cs="Arial"/>
          <w:b/>
          <w:lang w:eastAsia="en-GB"/>
        </w:rPr>
        <w:t xml:space="preserve"> </w:t>
      </w:r>
      <w:r w:rsidR="006848BE" w:rsidRPr="00CC2535">
        <w:rPr>
          <w:rFonts w:ascii="Arial" w:eastAsia="Times New Roman" w:hAnsi="Arial" w:cs="Arial"/>
          <w:b/>
          <w:lang w:eastAsia="en-GB"/>
        </w:rPr>
        <w:t>Problem Solving</w:t>
      </w:r>
      <w:r w:rsidR="004C4FF4" w:rsidRPr="00CC2535">
        <w:rPr>
          <w:rFonts w:ascii="Arial" w:eastAsia="Times New Roman" w:hAnsi="Arial" w:cs="Arial"/>
          <w:b/>
          <w:lang w:eastAsia="en-GB"/>
        </w:rPr>
        <w:t xml:space="preserve"> and</w:t>
      </w:r>
      <w:r w:rsidR="00D34EC0" w:rsidRPr="00CC2535">
        <w:rPr>
          <w:rFonts w:ascii="Arial" w:eastAsia="Times New Roman" w:hAnsi="Arial" w:cs="Arial"/>
          <w:b/>
          <w:lang w:eastAsia="en-GB"/>
        </w:rPr>
        <w:t xml:space="preserve"> Decision Making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6848BE" w:rsidRPr="0085262C" w:rsidRDefault="0085262C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Identify problems in promoting and supporting efficient practices within laboratories across the university, </w:t>
      </w:r>
      <w:r w:rsidR="001F5FF9" w:rsidRPr="0085262C">
        <w:rPr>
          <w:rFonts w:ascii="Arial" w:eastAsia="Times New Roman" w:hAnsi="Arial" w:cs="Arial"/>
          <w:lang w:eastAsia="en-GB"/>
        </w:rPr>
        <w:t>using initiative to respond to and</w:t>
      </w:r>
      <w:r w:rsidR="00361EE9" w:rsidRPr="0085262C">
        <w:rPr>
          <w:rFonts w:ascii="Arial" w:eastAsia="Times New Roman" w:hAnsi="Arial" w:cs="Arial"/>
          <w:lang w:eastAsia="en-GB"/>
        </w:rPr>
        <w:t xml:space="preserve"> resolve</w:t>
      </w:r>
      <w:r w:rsidR="001F5FF9" w:rsidRPr="0085262C">
        <w:rPr>
          <w:rFonts w:ascii="Arial" w:eastAsia="Times New Roman" w:hAnsi="Arial" w:cs="Arial"/>
          <w:lang w:eastAsia="en-GB"/>
        </w:rPr>
        <w:t xml:space="preserve"> any urgent enquiries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3350C8" w:rsidRDefault="004C4FF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>Provide</w:t>
      </w:r>
      <w:r w:rsidR="006848BE" w:rsidRPr="00CC2535">
        <w:rPr>
          <w:rFonts w:ascii="Arial" w:eastAsia="Times New Roman" w:hAnsi="Arial" w:cs="Arial"/>
          <w:lang w:eastAsia="en-GB"/>
        </w:rPr>
        <w:t xml:space="preserve"> a response or </w:t>
      </w:r>
      <w:r w:rsidR="00361EE9" w:rsidRPr="00CC2535">
        <w:rPr>
          <w:rFonts w:ascii="Arial" w:eastAsia="Times New Roman" w:hAnsi="Arial" w:cs="Arial"/>
          <w:lang w:eastAsia="en-GB"/>
        </w:rPr>
        <w:t xml:space="preserve">a </w:t>
      </w:r>
      <w:r w:rsidR="006848BE" w:rsidRPr="00CC2535">
        <w:rPr>
          <w:rFonts w:ascii="Arial" w:eastAsia="Times New Roman" w:hAnsi="Arial" w:cs="Arial"/>
          <w:lang w:eastAsia="en-GB"/>
        </w:rPr>
        <w:t>solution</w:t>
      </w:r>
      <w:r w:rsidRPr="00CC2535">
        <w:rPr>
          <w:rFonts w:ascii="Arial" w:eastAsia="Times New Roman" w:hAnsi="Arial" w:cs="Arial"/>
          <w:lang w:eastAsia="en-GB"/>
        </w:rPr>
        <w:t xml:space="preserve"> –</w:t>
      </w:r>
      <w:r w:rsidR="006848BE" w:rsidRPr="00CC2535">
        <w:rPr>
          <w:rFonts w:ascii="Arial" w:eastAsia="Times New Roman" w:hAnsi="Arial" w:cs="Arial"/>
          <w:lang w:eastAsia="en-GB"/>
        </w:rPr>
        <w:t xml:space="preserve"> or where necessary s</w:t>
      </w:r>
      <w:r w:rsidR="008735B4" w:rsidRPr="00CC2535">
        <w:rPr>
          <w:rFonts w:ascii="Arial" w:eastAsia="Times New Roman" w:hAnsi="Arial" w:cs="Arial"/>
          <w:lang w:eastAsia="en-GB"/>
        </w:rPr>
        <w:t>uggest an alternative approach</w:t>
      </w:r>
      <w:r w:rsidR="004D4A89">
        <w:rPr>
          <w:rFonts w:ascii="Arial" w:eastAsia="Times New Roman" w:hAnsi="Arial" w:cs="Arial"/>
          <w:lang w:eastAsia="en-GB"/>
        </w:rPr>
        <w:t xml:space="preserve">  </w:t>
      </w:r>
    </w:p>
    <w:p w:rsidR="006848BE" w:rsidRPr="00CC2535" w:rsidRDefault="00361EE9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>C</w:t>
      </w:r>
      <w:r w:rsidR="004C4FF4" w:rsidRPr="00CC2535">
        <w:rPr>
          <w:rFonts w:ascii="Arial" w:eastAsia="Times New Roman" w:hAnsi="Arial" w:cs="Arial"/>
          <w:lang w:eastAsia="en-GB"/>
        </w:rPr>
        <w:t>ommunicate</w:t>
      </w:r>
      <w:r w:rsidR="008735B4" w:rsidRPr="00CC2535">
        <w:rPr>
          <w:rFonts w:ascii="Arial" w:eastAsia="Times New Roman" w:hAnsi="Arial" w:cs="Arial"/>
          <w:lang w:eastAsia="en-GB"/>
        </w:rPr>
        <w:t xml:space="preserve"> accur</w:t>
      </w:r>
      <w:r w:rsidR="0085262C">
        <w:rPr>
          <w:rFonts w:ascii="Arial" w:eastAsia="Times New Roman" w:hAnsi="Arial" w:cs="Arial"/>
          <w:lang w:eastAsia="en-GB"/>
        </w:rPr>
        <w:t>ate and up-to-date information</w:t>
      </w:r>
      <w:r w:rsidR="004D4A89">
        <w:rPr>
          <w:rFonts w:ascii="Arial" w:eastAsia="Times New Roman" w:hAnsi="Arial" w:cs="Arial"/>
          <w:lang w:eastAsia="en-GB"/>
        </w:rPr>
        <w:t xml:space="preserve">  </w:t>
      </w:r>
    </w:p>
    <w:p w:rsidR="006848BE" w:rsidRPr="00CC2535" w:rsidRDefault="004C4FF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>Use</w:t>
      </w:r>
      <w:r w:rsidR="00361EE9" w:rsidRPr="00CC2535">
        <w:rPr>
          <w:rFonts w:ascii="Arial" w:eastAsia="Times New Roman" w:hAnsi="Arial" w:cs="Arial"/>
          <w:lang w:eastAsia="en-GB"/>
        </w:rPr>
        <w:t xml:space="preserve"> own initiative &amp; m</w:t>
      </w:r>
      <w:r w:rsidRPr="00CC2535">
        <w:rPr>
          <w:rFonts w:ascii="Arial" w:eastAsia="Times New Roman" w:hAnsi="Arial" w:cs="Arial"/>
          <w:lang w:eastAsia="en-GB"/>
        </w:rPr>
        <w:t>anage</w:t>
      </w:r>
      <w:r w:rsidR="00C65671" w:rsidRPr="00CC2535">
        <w:rPr>
          <w:rFonts w:ascii="Arial" w:eastAsia="Times New Roman" w:hAnsi="Arial" w:cs="Arial"/>
          <w:lang w:eastAsia="en-GB"/>
        </w:rPr>
        <w:t xml:space="preserve"> </w:t>
      </w:r>
      <w:r w:rsidR="00361EE9" w:rsidRPr="00CC2535">
        <w:rPr>
          <w:rFonts w:ascii="Arial" w:eastAsia="Times New Roman" w:hAnsi="Arial" w:cs="Arial"/>
          <w:lang w:eastAsia="en-GB"/>
        </w:rPr>
        <w:t>own workload, making</w:t>
      </w:r>
      <w:r w:rsidR="00C65671" w:rsidRPr="00CC2535">
        <w:rPr>
          <w:rFonts w:ascii="Arial" w:eastAsia="Times New Roman" w:hAnsi="Arial" w:cs="Arial"/>
          <w:lang w:eastAsia="en-GB"/>
        </w:rPr>
        <w:t xml:space="preserve"> decisions </w:t>
      </w:r>
      <w:r w:rsidR="0085262C">
        <w:rPr>
          <w:rFonts w:ascii="Arial" w:eastAsia="Times New Roman" w:hAnsi="Arial" w:cs="Arial"/>
          <w:lang w:eastAsia="en-GB"/>
        </w:rPr>
        <w:t xml:space="preserve">without direct access to senior management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4C4FF4" w:rsidRPr="00CC2535" w:rsidRDefault="004C4FF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 xml:space="preserve">Meet strict deadlines and give responses </w:t>
      </w:r>
      <w:r w:rsidR="0085262C">
        <w:rPr>
          <w:rFonts w:ascii="Arial" w:eastAsia="Times New Roman" w:hAnsi="Arial" w:cs="Arial"/>
          <w:lang w:eastAsia="en-GB"/>
        </w:rPr>
        <w:t xml:space="preserve">in timescales identified by </w:t>
      </w:r>
      <w:r w:rsidRPr="00CC2535">
        <w:rPr>
          <w:rFonts w:ascii="Arial" w:eastAsia="Times New Roman" w:hAnsi="Arial" w:cs="Arial"/>
          <w:lang w:eastAsia="en-GB"/>
        </w:rPr>
        <w:t>senior managers</w:t>
      </w:r>
      <w:r w:rsidR="003350C8">
        <w:rPr>
          <w:rFonts w:ascii="Arial" w:eastAsia="Times New Roman" w:hAnsi="Arial" w:cs="Arial"/>
          <w:lang w:eastAsia="en-GB"/>
        </w:rPr>
        <w:t>.</w:t>
      </w:r>
      <w:r w:rsidR="00612CC9" w:rsidRPr="00CC2535">
        <w:rPr>
          <w:rFonts w:ascii="Arial" w:eastAsia="Times New Roman" w:hAnsi="Arial" w:cs="Arial"/>
          <w:lang w:eastAsia="en-GB"/>
        </w:rPr>
        <w:t xml:space="preserve">  </w:t>
      </w:r>
    </w:p>
    <w:p w:rsidR="006848BE" w:rsidRPr="0085262C" w:rsidRDefault="006848BE" w:rsidP="0085262C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b/>
          <w:lang w:eastAsia="en-GB"/>
        </w:rPr>
      </w:pPr>
    </w:p>
    <w:p w:rsidR="006848BE" w:rsidRDefault="000B1D7A" w:rsidP="00CC25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C2535">
        <w:rPr>
          <w:rFonts w:ascii="Arial" w:eastAsia="Times New Roman" w:hAnsi="Arial" w:cs="Arial"/>
          <w:b/>
          <w:lang w:eastAsia="en-GB"/>
        </w:rPr>
        <w:t xml:space="preserve">6. </w:t>
      </w:r>
      <w:r w:rsidR="004C4FF4" w:rsidRPr="00CC2535">
        <w:rPr>
          <w:rFonts w:ascii="Arial" w:eastAsia="Times New Roman" w:hAnsi="Arial" w:cs="Arial"/>
          <w:b/>
          <w:lang w:eastAsia="en-GB"/>
        </w:rPr>
        <w:t xml:space="preserve"> </w:t>
      </w:r>
      <w:r w:rsidR="006848BE" w:rsidRPr="00CC2535">
        <w:rPr>
          <w:rFonts w:ascii="Arial" w:eastAsia="Times New Roman" w:hAnsi="Arial" w:cs="Arial"/>
          <w:b/>
          <w:lang w:eastAsia="en-GB"/>
        </w:rPr>
        <w:t>Key Contacts</w:t>
      </w:r>
      <w:r w:rsidR="004C4FF4" w:rsidRPr="00CC2535">
        <w:rPr>
          <w:rFonts w:ascii="Arial" w:eastAsia="Times New Roman" w:hAnsi="Arial" w:cs="Arial"/>
          <w:b/>
          <w:lang w:eastAsia="en-GB"/>
        </w:rPr>
        <w:t xml:space="preserve"> and </w:t>
      </w:r>
      <w:r w:rsidR="006848BE" w:rsidRPr="00CC2535">
        <w:rPr>
          <w:rFonts w:ascii="Arial" w:eastAsia="Times New Roman" w:hAnsi="Arial" w:cs="Arial"/>
          <w:b/>
          <w:lang w:eastAsia="en-GB"/>
        </w:rPr>
        <w:t>Relationships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7F13C1" w:rsidRPr="00915A2D" w:rsidRDefault="007F13C1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Liaise with and engage with technical and research staff through the community of best practice and by implementing the environmental assessment framework across laboratories</w:t>
      </w:r>
      <w:r w:rsidR="004D4A89">
        <w:rPr>
          <w:rFonts w:ascii="Arial" w:eastAsia="Times New Roman" w:hAnsi="Arial" w:cs="Arial"/>
          <w:lang w:eastAsia="en-GB"/>
        </w:rPr>
        <w:t xml:space="preserve">  </w:t>
      </w:r>
    </w:p>
    <w:p w:rsidR="00514068" w:rsidRPr="00514068" w:rsidRDefault="00514068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Programme Coordinator, Sustainability Adviser, Principal Investigators and lab managers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6848BE" w:rsidRDefault="007F13C1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Develop relationships with </w:t>
      </w:r>
      <w:r w:rsidR="00514068">
        <w:rPr>
          <w:rFonts w:ascii="Arial" w:eastAsia="Times New Roman" w:hAnsi="Arial" w:cs="Arial"/>
          <w:lang w:eastAsia="en-GB"/>
        </w:rPr>
        <w:t xml:space="preserve">Laboratory </w:t>
      </w:r>
      <w:r>
        <w:rPr>
          <w:rFonts w:ascii="Arial" w:eastAsia="Times New Roman" w:hAnsi="Arial" w:cs="Arial"/>
          <w:lang w:eastAsia="en-GB"/>
        </w:rPr>
        <w:t xml:space="preserve">Building </w:t>
      </w:r>
      <w:r w:rsidR="00514068">
        <w:rPr>
          <w:rFonts w:ascii="Arial" w:eastAsia="Times New Roman" w:hAnsi="Arial" w:cs="Arial"/>
          <w:lang w:eastAsia="en-GB"/>
        </w:rPr>
        <w:t xml:space="preserve">/ Facilities </w:t>
      </w:r>
      <w:r>
        <w:rPr>
          <w:rFonts w:ascii="Arial" w:eastAsia="Times New Roman" w:hAnsi="Arial" w:cs="Arial"/>
          <w:lang w:eastAsia="en-GB"/>
        </w:rPr>
        <w:t xml:space="preserve">Managers and colleagues within Estates &amp; Buildings to implement </w:t>
      </w:r>
      <w:r w:rsidR="00915A2D">
        <w:rPr>
          <w:rFonts w:ascii="Arial" w:eastAsia="Times New Roman" w:hAnsi="Arial" w:cs="Arial"/>
          <w:lang w:eastAsia="en-GB"/>
        </w:rPr>
        <w:t>efficient technologies and</w:t>
      </w:r>
      <w:r w:rsidR="003350C8">
        <w:rPr>
          <w:rFonts w:ascii="Arial" w:eastAsia="Times New Roman" w:hAnsi="Arial" w:cs="Arial"/>
          <w:lang w:eastAsia="en-GB"/>
        </w:rPr>
        <w:t xml:space="preserve"> </w:t>
      </w:r>
      <w:r w:rsidR="00915A2D">
        <w:rPr>
          <w:rFonts w:ascii="Arial" w:eastAsia="Times New Roman" w:hAnsi="Arial" w:cs="Arial"/>
          <w:lang w:eastAsia="en-GB"/>
        </w:rPr>
        <w:t>/</w:t>
      </w:r>
      <w:r w:rsidR="003350C8">
        <w:rPr>
          <w:rFonts w:ascii="Arial" w:eastAsia="Times New Roman" w:hAnsi="Arial" w:cs="Arial"/>
          <w:lang w:eastAsia="en-GB"/>
        </w:rPr>
        <w:t xml:space="preserve"> </w:t>
      </w:r>
      <w:r w:rsidR="00915A2D">
        <w:rPr>
          <w:rFonts w:ascii="Arial" w:eastAsia="Times New Roman" w:hAnsi="Arial" w:cs="Arial"/>
          <w:lang w:eastAsia="en-GB"/>
        </w:rPr>
        <w:t>or practices within buildings</w:t>
      </w:r>
      <w:r w:rsidR="004D4A89">
        <w:rPr>
          <w:rFonts w:ascii="Arial" w:eastAsia="Times New Roman" w:hAnsi="Arial" w:cs="Arial"/>
          <w:lang w:eastAsia="en-GB"/>
        </w:rPr>
        <w:t xml:space="preserve">  </w:t>
      </w:r>
    </w:p>
    <w:p w:rsidR="00915A2D" w:rsidRPr="00CC2535" w:rsidRDefault="00915A2D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Continuously developing relationships with technical staff from across the sector including technical staff in laboratories, academics, and stakeholde</w:t>
      </w:r>
      <w:r w:rsidR="00047BEA">
        <w:rPr>
          <w:rFonts w:ascii="Arial" w:eastAsia="Times New Roman" w:hAnsi="Arial" w:cs="Arial"/>
          <w:lang w:eastAsia="en-GB"/>
        </w:rPr>
        <w:t>rs from external organisations</w:t>
      </w:r>
    </w:p>
    <w:p w:rsidR="00EF1554" w:rsidRPr="00CC2535" w:rsidRDefault="00925D49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CC2535">
        <w:rPr>
          <w:rFonts w:ascii="Arial" w:eastAsia="Times New Roman" w:hAnsi="Arial" w:cs="Arial"/>
          <w:lang w:eastAsia="en-GB"/>
        </w:rPr>
        <w:t>D</w:t>
      </w:r>
      <w:r w:rsidR="006848BE" w:rsidRPr="00CC2535">
        <w:rPr>
          <w:rFonts w:ascii="Arial" w:eastAsia="Times New Roman" w:hAnsi="Arial" w:cs="Arial"/>
          <w:lang w:eastAsia="en-GB"/>
        </w:rPr>
        <w:t>evelop internal relationships with</w:t>
      </w:r>
      <w:r w:rsidR="00514068">
        <w:rPr>
          <w:rFonts w:ascii="Arial" w:eastAsia="Times New Roman" w:hAnsi="Arial" w:cs="Arial"/>
          <w:lang w:eastAsia="en-GB"/>
        </w:rPr>
        <w:t xml:space="preserve"> the three teams in</w:t>
      </w:r>
      <w:r w:rsidR="006848BE" w:rsidRPr="00CC2535">
        <w:rPr>
          <w:rFonts w:ascii="Arial" w:eastAsia="Times New Roman" w:hAnsi="Arial" w:cs="Arial"/>
          <w:lang w:eastAsia="en-GB"/>
        </w:rPr>
        <w:t xml:space="preserve"> the SRS department</w:t>
      </w:r>
      <w:r w:rsidR="003350C8">
        <w:rPr>
          <w:rFonts w:ascii="Arial" w:eastAsia="Times New Roman" w:hAnsi="Arial" w:cs="Arial"/>
          <w:lang w:eastAsia="en-GB"/>
        </w:rPr>
        <w:t>.</w:t>
      </w:r>
      <w:r w:rsidR="00C65671" w:rsidRPr="00CC2535">
        <w:rPr>
          <w:rFonts w:ascii="Arial" w:eastAsia="Times New Roman" w:hAnsi="Arial" w:cs="Arial"/>
          <w:lang w:eastAsia="en-GB"/>
        </w:rPr>
        <w:t xml:space="preserve">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4C4FF4" w:rsidRPr="00CC2535" w:rsidRDefault="004C4FF4" w:rsidP="00CC25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B81A7F" w:rsidRPr="00514068" w:rsidRDefault="000B1D7A" w:rsidP="00CC253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514068">
        <w:rPr>
          <w:rFonts w:ascii="Arial" w:eastAsia="Times New Roman" w:hAnsi="Arial" w:cs="Arial"/>
          <w:b/>
          <w:lang w:eastAsia="en-GB"/>
        </w:rPr>
        <w:t xml:space="preserve">7. </w:t>
      </w:r>
      <w:r w:rsidR="004C4FF4" w:rsidRPr="00514068">
        <w:rPr>
          <w:rFonts w:ascii="Arial" w:eastAsia="Times New Roman" w:hAnsi="Arial" w:cs="Arial"/>
          <w:b/>
          <w:lang w:eastAsia="en-GB"/>
        </w:rPr>
        <w:t xml:space="preserve"> </w:t>
      </w:r>
      <w:r w:rsidR="008735B4" w:rsidRPr="00514068">
        <w:rPr>
          <w:rFonts w:ascii="Arial" w:eastAsia="Times New Roman" w:hAnsi="Arial" w:cs="Arial"/>
          <w:b/>
          <w:lang w:eastAsia="en-GB"/>
        </w:rPr>
        <w:t xml:space="preserve">Knowledge, </w:t>
      </w:r>
      <w:r w:rsidR="00C057F5" w:rsidRPr="00514068">
        <w:rPr>
          <w:rFonts w:ascii="Arial" w:eastAsia="Times New Roman" w:hAnsi="Arial" w:cs="Arial"/>
          <w:b/>
          <w:lang w:eastAsia="en-GB"/>
        </w:rPr>
        <w:t>Skills</w:t>
      </w:r>
      <w:r w:rsidR="008735B4" w:rsidRPr="00514068">
        <w:rPr>
          <w:rFonts w:ascii="Arial" w:eastAsia="Times New Roman" w:hAnsi="Arial" w:cs="Arial"/>
          <w:b/>
          <w:lang w:eastAsia="en-GB"/>
        </w:rPr>
        <w:t xml:space="preserve"> and Experience Required</w:t>
      </w:r>
      <w:r w:rsidR="004D4A89">
        <w:rPr>
          <w:rFonts w:ascii="Arial" w:eastAsia="Times New Roman" w:hAnsi="Arial" w:cs="Arial"/>
          <w:b/>
          <w:lang w:eastAsia="en-GB"/>
        </w:rPr>
        <w:t xml:space="preserve">  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514068" w:rsidRPr="00514068" w:rsidRDefault="00514068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HNC / HND or equivalent and / or two years’ relevant work experience and involvement – ideally in environmental sustainability initiatives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7F5C7A" w:rsidRDefault="00EC24A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An excellent </w:t>
      </w:r>
      <w:r w:rsidR="0034300A" w:rsidRPr="00514068">
        <w:rPr>
          <w:rFonts w:ascii="Arial" w:eastAsia="Times New Roman" w:hAnsi="Arial" w:cs="Arial"/>
          <w:lang w:eastAsia="en-GB"/>
        </w:rPr>
        <w:t xml:space="preserve">working knowledge of </w:t>
      </w:r>
      <w:r w:rsidR="00612CC9" w:rsidRPr="00514068">
        <w:rPr>
          <w:rFonts w:ascii="Arial" w:eastAsia="Times New Roman" w:hAnsi="Arial" w:cs="Arial"/>
          <w:lang w:eastAsia="en-GB"/>
        </w:rPr>
        <w:t>Microsoft</w:t>
      </w:r>
      <w:r w:rsidRPr="00514068">
        <w:rPr>
          <w:rFonts w:ascii="Arial" w:eastAsia="Times New Roman" w:hAnsi="Arial" w:cs="Arial"/>
          <w:lang w:eastAsia="en-GB"/>
        </w:rPr>
        <w:t xml:space="preserve"> office, IT software packages, internet and </w:t>
      </w:r>
      <w:r w:rsidR="0034300A" w:rsidRPr="00514068">
        <w:rPr>
          <w:rFonts w:ascii="Arial" w:eastAsia="Times New Roman" w:hAnsi="Arial" w:cs="Arial"/>
          <w:lang w:eastAsia="en-GB"/>
        </w:rPr>
        <w:t xml:space="preserve">Outlook </w:t>
      </w:r>
      <w:r w:rsidRPr="00514068">
        <w:rPr>
          <w:rFonts w:ascii="Arial" w:eastAsia="Times New Roman" w:hAnsi="Arial" w:cs="Arial"/>
          <w:lang w:eastAsia="en-GB"/>
        </w:rPr>
        <w:t xml:space="preserve">emails &amp; </w:t>
      </w:r>
      <w:r w:rsidR="0034300A" w:rsidRPr="00514068">
        <w:rPr>
          <w:rFonts w:ascii="Arial" w:eastAsia="Times New Roman" w:hAnsi="Arial" w:cs="Arial"/>
          <w:lang w:eastAsia="en-GB"/>
        </w:rPr>
        <w:t xml:space="preserve">calendars </w:t>
      </w:r>
    </w:p>
    <w:p w:rsidR="00EC24A4" w:rsidRPr="00514068" w:rsidRDefault="007F5C7A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standard laboratory practices</w:t>
      </w:r>
    </w:p>
    <w:p w:rsidR="0034300A" w:rsidRPr="00514068" w:rsidRDefault="0034300A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>An organised, meticulous and thorough working style</w:t>
      </w:r>
      <w:r w:rsidR="009407C8" w:rsidRPr="00514068">
        <w:rPr>
          <w:rFonts w:ascii="Arial" w:eastAsia="Times New Roman" w:hAnsi="Arial" w:cs="Arial"/>
          <w:lang w:eastAsia="en-GB"/>
        </w:rPr>
        <w:t xml:space="preserve"> with </w:t>
      </w:r>
      <w:r w:rsidR="004D4A89">
        <w:rPr>
          <w:rFonts w:ascii="Arial" w:eastAsia="Times New Roman" w:hAnsi="Arial" w:cs="Arial"/>
          <w:lang w:eastAsia="en-GB"/>
        </w:rPr>
        <w:t>very good</w:t>
      </w:r>
      <w:r w:rsidR="00612CC9" w:rsidRPr="00514068">
        <w:rPr>
          <w:rFonts w:ascii="Arial" w:eastAsia="Times New Roman" w:hAnsi="Arial" w:cs="Arial"/>
          <w:lang w:eastAsia="en-GB"/>
        </w:rPr>
        <w:t xml:space="preserve"> </w:t>
      </w:r>
      <w:r w:rsidRPr="00514068">
        <w:rPr>
          <w:rFonts w:ascii="Arial" w:eastAsia="Times New Roman" w:hAnsi="Arial" w:cs="Arial"/>
          <w:lang w:eastAsia="en-GB"/>
        </w:rPr>
        <w:t>communication and customer relations skills</w:t>
      </w:r>
      <w:r w:rsidR="00511EC4" w:rsidRPr="00514068">
        <w:rPr>
          <w:rFonts w:ascii="Arial" w:eastAsia="Times New Roman" w:hAnsi="Arial" w:cs="Arial"/>
          <w:lang w:eastAsia="en-GB"/>
        </w:rPr>
        <w:t xml:space="preserve">.  Excellent attention to detail and a flexible and adaptable attitude </w:t>
      </w:r>
    </w:p>
    <w:p w:rsidR="0034300A" w:rsidRPr="00514068" w:rsidRDefault="0034300A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>An ability to multi task and cope with a varied workload</w:t>
      </w:r>
      <w:r w:rsidR="009407C8" w:rsidRPr="00514068">
        <w:rPr>
          <w:rFonts w:ascii="Arial" w:eastAsia="Times New Roman" w:hAnsi="Arial" w:cs="Arial"/>
          <w:lang w:eastAsia="en-GB"/>
        </w:rPr>
        <w:t xml:space="preserve">, </w:t>
      </w:r>
      <w:r w:rsidR="00925D49" w:rsidRPr="00514068">
        <w:rPr>
          <w:rFonts w:ascii="Arial" w:eastAsia="Times New Roman" w:hAnsi="Arial" w:cs="Arial"/>
          <w:lang w:eastAsia="en-GB"/>
        </w:rPr>
        <w:t>and</w:t>
      </w:r>
      <w:r w:rsidR="009407C8" w:rsidRPr="00514068">
        <w:rPr>
          <w:rFonts w:ascii="Arial" w:eastAsia="Times New Roman" w:hAnsi="Arial" w:cs="Arial"/>
          <w:lang w:eastAsia="en-GB"/>
        </w:rPr>
        <w:t xml:space="preserve"> to cope well under pressure</w:t>
      </w:r>
      <w:r w:rsidR="00301403" w:rsidRPr="00514068">
        <w:rPr>
          <w:rFonts w:ascii="Arial" w:eastAsia="Times New Roman" w:hAnsi="Arial" w:cs="Arial"/>
          <w:lang w:eastAsia="en-GB"/>
        </w:rPr>
        <w:t xml:space="preserve"> and </w:t>
      </w:r>
      <w:r w:rsidRPr="00514068">
        <w:rPr>
          <w:rFonts w:ascii="Arial" w:eastAsia="Times New Roman" w:hAnsi="Arial" w:cs="Arial"/>
          <w:lang w:eastAsia="en-GB"/>
        </w:rPr>
        <w:t xml:space="preserve">work towards tight deadlines </w:t>
      </w:r>
      <w:r w:rsidR="00AE664D" w:rsidRPr="00514068">
        <w:rPr>
          <w:rFonts w:ascii="Arial" w:eastAsia="Times New Roman" w:hAnsi="Arial" w:cs="Arial"/>
          <w:lang w:eastAsia="en-GB"/>
        </w:rPr>
        <w:t>to d</w:t>
      </w:r>
      <w:r w:rsidRPr="00514068">
        <w:rPr>
          <w:rFonts w:ascii="Arial" w:eastAsia="Times New Roman" w:hAnsi="Arial" w:cs="Arial"/>
          <w:lang w:eastAsia="en-GB"/>
        </w:rPr>
        <w:t>eliver timely and accurate work</w:t>
      </w:r>
      <w:r w:rsidR="00612CC9" w:rsidRPr="00514068">
        <w:rPr>
          <w:rFonts w:ascii="Arial" w:eastAsia="Times New Roman" w:hAnsi="Arial" w:cs="Arial"/>
          <w:lang w:eastAsia="en-GB"/>
        </w:rPr>
        <w:t xml:space="preserve">  </w:t>
      </w:r>
    </w:p>
    <w:p w:rsidR="0034300A" w:rsidRPr="00514068" w:rsidRDefault="00511EC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An </w:t>
      </w:r>
      <w:r w:rsidR="0034300A" w:rsidRPr="00514068">
        <w:rPr>
          <w:rFonts w:ascii="Arial" w:eastAsia="Times New Roman" w:hAnsi="Arial" w:cs="Arial"/>
          <w:lang w:eastAsia="en-GB"/>
        </w:rPr>
        <w:t>understanding</w:t>
      </w:r>
      <w:r w:rsidRPr="00514068">
        <w:rPr>
          <w:rFonts w:ascii="Arial" w:eastAsia="Times New Roman" w:hAnsi="Arial" w:cs="Arial"/>
          <w:lang w:eastAsia="en-GB"/>
        </w:rPr>
        <w:t xml:space="preserve"> &amp; experience</w:t>
      </w:r>
      <w:r w:rsidR="0034300A" w:rsidRPr="00514068">
        <w:rPr>
          <w:rFonts w:ascii="Arial" w:eastAsia="Times New Roman" w:hAnsi="Arial" w:cs="Arial"/>
          <w:lang w:eastAsia="en-GB"/>
        </w:rPr>
        <w:t xml:space="preserve"> of </w:t>
      </w:r>
      <w:r w:rsidR="00AE664D" w:rsidRPr="00514068">
        <w:rPr>
          <w:rFonts w:ascii="Arial" w:eastAsia="Times New Roman" w:hAnsi="Arial" w:cs="Arial"/>
          <w:lang w:eastAsia="en-GB"/>
        </w:rPr>
        <w:t xml:space="preserve">establishing </w:t>
      </w:r>
      <w:r w:rsidR="009B1151" w:rsidRPr="00514068">
        <w:rPr>
          <w:rFonts w:ascii="Arial" w:eastAsia="Times New Roman" w:hAnsi="Arial" w:cs="Arial"/>
          <w:lang w:eastAsia="en-GB"/>
        </w:rPr>
        <w:t>new</w:t>
      </w:r>
      <w:r w:rsidR="00612CC9" w:rsidRPr="00514068">
        <w:rPr>
          <w:rFonts w:ascii="Arial" w:eastAsia="Times New Roman" w:hAnsi="Arial" w:cs="Arial"/>
          <w:lang w:eastAsia="en-GB"/>
        </w:rPr>
        <w:t xml:space="preserve"> </w:t>
      </w:r>
      <w:r w:rsidR="00AE664D" w:rsidRPr="00514068">
        <w:rPr>
          <w:rFonts w:ascii="Arial" w:eastAsia="Times New Roman" w:hAnsi="Arial" w:cs="Arial"/>
          <w:lang w:eastAsia="en-GB"/>
        </w:rPr>
        <w:t xml:space="preserve">systems and </w:t>
      </w:r>
      <w:r w:rsidR="0034300A" w:rsidRPr="00514068">
        <w:rPr>
          <w:rFonts w:ascii="Arial" w:eastAsia="Times New Roman" w:hAnsi="Arial" w:cs="Arial"/>
          <w:lang w:eastAsia="en-GB"/>
        </w:rPr>
        <w:t xml:space="preserve">processes </w:t>
      </w:r>
      <w:r w:rsidR="004D4A89">
        <w:rPr>
          <w:rFonts w:ascii="Arial" w:eastAsia="Times New Roman" w:hAnsi="Arial" w:cs="Arial"/>
          <w:lang w:eastAsia="en-GB"/>
        </w:rPr>
        <w:t xml:space="preserve"> </w:t>
      </w:r>
    </w:p>
    <w:p w:rsidR="00514068" w:rsidRPr="00514068" w:rsidRDefault="00514068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Experience in editing websites and promoting activities using social networking tools </w:t>
      </w:r>
    </w:p>
    <w:p w:rsidR="0066202B" w:rsidRDefault="008735B4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>Strong interpersonal skills, p</w:t>
      </w:r>
      <w:r w:rsidR="0034300A" w:rsidRPr="00514068">
        <w:rPr>
          <w:rFonts w:ascii="Arial" w:eastAsia="Times New Roman" w:hAnsi="Arial" w:cs="Arial"/>
          <w:lang w:eastAsia="en-GB"/>
        </w:rPr>
        <w:t>ro</w:t>
      </w:r>
      <w:r w:rsidR="00612CC9" w:rsidRPr="00514068">
        <w:rPr>
          <w:rFonts w:ascii="Arial" w:eastAsia="Times New Roman" w:hAnsi="Arial" w:cs="Arial"/>
          <w:lang w:eastAsia="en-GB"/>
        </w:rPr>
        <w:t>-</w:t>
      </w:r>
      <w:r w:rsidR="0034300A" w:rsidRPr="00514068">
        <w:rPr>
          <w:rFonts w:ascii="Arial" w:eastAsia="Times New Roman" w:hAnsi="Arial" w:cs="Arial"/>
          <w:lang w:eastAsia="en-GB"/>
        </w:rPr>
        <w:t>active customer-focused attitude with evidence of ability to resolve customer queries independe</w:t>
      </w:r>
      <w:r w:rsidR="00301403" w:rsidRPr="00514068">
        <w:rPr>
          <w:rFonts w:ascii="Arial" w:eastAsia="Times New Roman" w:hAnsi="Arial" w:cs="Arial"/>
          <w:lang w:eastAsia="en-GB"/>
        </w:rPr>
        <w:t>ntly.  F</w:t>
      </w:r>
      <w:r w:rsidR="0066202B" w:rsidRPr="00514068">
        <w:rPr>
          <w:rFonts w:ascii="Arial" w:eastAsia="Times New Roman" w:hAnsi="Arial" w:cs="Arial"/>
          <w:lang w:eastAsia="en-GB"/>
        </w:rPr>
        <w:t>riendly and welcoming approach to staff, students and external visitors</w:t>
      </w:r>
      <w:r w:rsidR="00612CC9" w:rsidRPr="00514068">
        <w:rPr>
          <w:rFonts w:ascii="Arial" w:eastAsia="Times New Roman" w:hAnsi="Arial" w:cs="Arial"/>
          <w:lang w:eastAsia="en-GB"/>
        </w:rPr>
        <w:t xml:space="preserve">  </w:t>
      </w:r>
    </w:p>
    <w:p w:rsidR="00805D0A" w:rsidRDefault="00805D0A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with procurement and waste management practices</w:t>
      </w:r>
    </w:p>
    <w:p w:rsidR="00301403" w:rsidRPr="00514068" w:rsidRDefault="00301403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Line </w:t>
      </w:r>
      <w:r w:rsidR="00514068" w:rsidRPr="00514068">
        <w:rPr>
          <w:rFonts w:ascii="Arial" w:eastAsia="Times New Roman" w:hAnsi="Arial" w:cs="Arial"/>
          <w:lang w:eastAsia="en-GB"/>
        </w:rPr>
        <w:t xml:space="preserve">management </w:t>
      </w:r>
      <w:r w:rsidRPr="00514068">
        <w:rPr>
          <w:rFonts w:ascii="Arial" w:eastAsia="Times New Roman" w:hAnsi="Arial" w:cs="Arial"/>
          <w:lang w:eastAsia="en-GB"/>
        </w:rPr>
        <w:t>experience is desirable f</w:t>
      </w:r>
      <w:r w:rsidR="004E2512" w:rsidRPr="00514068">
        <w:rPr>
          <w:rFonts w:ascii="Arial" w:eastAsia="Times New Roman" w:hAnsi="Arial" w:cs="Arial"/>
          <w:lang w:eastAsia="en-GB"/>
        </w:rPr>
        <w:t xml:space="preserve">or </w:t>
      </w:r>
      <w:r w:rsidR="009B1151" w:rsidRPr="00514068">
        <w:rPr>
          <w:rFonts w:ascii="Arial" w:eastAsia="Times New Roman" w:hAnsi="Arial" w:cs="Arial"/>
          <w:lang w:eastAsia="en-GB"/>
        </w:rPr>
        <w:t>supervising</w:t>
      </w:r>
      <w:r w:rsidR="004E2512" w:rsidRPr="00514068">
        <w:rPr>
          <w:rFonts w:ascii="Arial" w:eastAsia="Times New Roman" w:hAnsi="Arial" w:cs="Arial"/>
          <w:lang w:eastAsia="en-GB"/>
        </w:rPr>
        <w:t xml:space="preserve"> student volunteers</w:t>
      </w:r>
      <w:r w:rsidR="003350C8" w:rsidRPr="00514068">
        <w:rPr>
          <w:rFonts w:ascii="Arial" w:eastAsia="Times New Roman" w:hAnsi="Arial" w:cs="Arial"/>
          <w:lang w:eastAsia="en-GB"/>
        </w:rPr>
        <w:t xml:space="preserve">.  </w:t>
      </w:r>
    </w:p>
    <w:p w:rsidR="0034300A" w:rsidRPr="00514068" w:rsidRDefault="0034300A" w:rsidP="00CC253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lang w:eastAsia="en-GB"/>
        </w:rPr>
      </w:pPr>
    </w:p>
    <w:p w:rsidR="00047BEA" w:rsidRDefault="00047BEA" w:rsidP="00CC253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lang w:eastAsia="en-GB"/>
        </w:rPr>
      </w:pPr>
    </w:p>
    <w:p w:rsidR="000A74C9" w:rsidRPr="00514068" w:rsidRDefault="000B1D7A" w:rsidP="00CC253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lang w:eastAsia="en-GB"/>
        </w:rPr>
      </w:pPr>
      <w:r w:rsidRPr="00514068">
        <w:rPr>
          <w:rFonts w:ascii="Arial" w:eastAsia="Times New Roman" w:hAnsi="Arial" w:cs="Arial"/>
          <w:b/>
          <w:lang w:eastAsia="en-GB"/>
        </w:rPr>
        <w:t xml:space="preserve">8. </w:t>
      </w:r>
      <w:r w:rsidR="00612CC9" w:rsidRPr="00514068">
        <w:rPr>
          <w:rFonts w:ascii="Arial" w:eastAsia="Times New Roman" w:hAnsi="Arial" w:cs="Arial"/>
          <w:b/>
          <w:lang w:eastAsia="en-GB"/>
        </w:rPr>
        <w:t xml:space="preserve"> </w:t>
      </w:r>
      <w:r w:rsidRPr="00514068">
        <w:rPr>
          <w:rFonts w:ascii="Arial" w:eastAsia="Times New Roman" w:hAnsi="Arial" w:cs="Arial"/>
          <w:b/>
          <w:lang w:eastAsia="en-GB"/>
        </w:rPr>
        <w:t>Dimensions</w:t>
      </w:r>
      <w:r w:rsidR="00C11E13" w:rsidRPr="00514068">
        <w:rPr>
          <w:rFonts w:ascii="Arial" w:eastAsia="Times New Roman" w:hAnsi="Arial" w:cs="Arial"/>
          <w:b/>
          <w:lang w:eastAsia="en-GB"/>
        </w:rPr>
        <w:t xml:space="preserve"> 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514068" w:rsidRPr="00514068" w:rsidRDefault="00CC2535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>The department has a pan-University role providing advice on social responsibility and sustainability issues to academic schools, programme directors, institutes, research centres and specialist networks</w:t>
      </w:r>
      <w:r w:rsidR="004D4A89">
        <w:rPr>
          <w:rFonts w:ascii="Arial" w:eastAsia="Times New Roman" w:hAnsi="Arial" w:cs="Arial"/>
          <w:lang w:eastAsia="en-GB"/>
        </w:rPr>
        <w:t xml:space="preserve">  </w:t>
      </w:r>
      <w:bookmarkStart w:id="0" w:name="_GoBack"/>
      <w:bookmarkEnd w:id="0"/>
    </w:p>
    <w:p w:rsidR="001F5DAD" w:rsidRDefault="00514068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>The post-holder will work closely with the wider Scottish S-Lab programme and engage with staff at other Universities to support delivery and / or undertake laboratory audits</w:t>
      </w:r>
    </w:p>
    <w:p w:rsidR="00612CC9" w:rsidRPr="001F5DAD" w:rsidRDefault="001F5DAD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1F5DAD">
        <w:rPr>
          <w:rFonts w:ascii="Arial" w:eastAsia="Times New Roman" w:hAnsi="Arial" w:cs="Arial"/>
          <w:lang w:eastAsia="en-GB"/>
        </w:rPr>
        <w:t xml:space="preserve">The post-holder will communicate requirements and any concerns to staff, addressing minor performance issues independently, but raising more complex issues (e.g. </w:t>
      </w:r>
      <w:r>
        <w:rPr>
          <w:rFonts w:ascii="Arial" w:eastAsia="Times New Roman" w:hAnsi="Arial" w:cs="Arial"/>
          <w:lang w:eastAsia="en-GB"/>
        </w:rPr>
        <w:t>resource management and safety</w:t>
      </w:r>
      <w:r w:rsidRPr="001F5DAD">
        <w:rPr>
          <w:rFonts w:ascii="Arial" w:eastAsia="Times New Roman" w:hAnsi="Arial" w:cs="Arial"/>
          <w:lang w:eastAsia="en-GB"/>
        </w:rPr>
        <w:t xml:space="preserve"> etc) with line management. </w:t>
      </w:r>
      <w:r w:rsidR="003350C8" w:rsidRPr="001F5DAD">
        <w:rPr>
          <w:rFonts w:ascii="Arial" w:eastAsia="Times New Roman" w:hAnsi="Arial" w:cs="Arial"/>
          <w:lang w:eastAsia="en-GB"/>
        </w:rPr>
        <w:t xml:space="preserve"> </w:t>
      </w:r>
    </w:p>
    <w:p w:rsidR="000B1D7A" w:rsidRPr="00514068" w:rsidRDefault="000B1D7A" w:rsidP="00CC253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lang w:eastAsia="en-GB"/>
        </w:rPr>
      </w:pPr>
    </w:p>
    <w:p w:rsidR="009771CC" w:rsidRPr="00514068" w:rsidRDefault="000B1D7A" w:rsidP="00CC253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lang w:eastAsia="en-GB"/>
        </w:rPr>
      </w:pPr>
      <w:r w:rsidRPr="00514068">
        <w:rPr>
          <w:rFonts w:ascii="Arial" w:eastAsia="Times New Roman" w:hAnsi="Arial" w:cs="Arial"/>
          <w:b/>
          <w:lang w:eastAsia="en-GB"/>
        </w:rPr>
        <w:t xml:space="preserve">9. </w:t>
      </w:r>
      <w:r w:rsidR="00612CC9" w:rsidRPr="00514068">
        <w:rPr>
          <w:rFonts w:ascii="Arial" w:eastAsia="Times New Roman" w:hAnsi="Arial" w:cs="Arial"/>
          <w:b/>
          <w:lang w:eastAsia="en-GB"/>
        </w:rPr>
        <w:t xml:space="preserve"> </w:t>
      </w:r>
      <w:r w:rsidRPr="00514068">
        <w:rPr>
          <w:rFonts w:ascii="Arial" w:eastAsia="Times New Roman" w:hAnsi="Arial" w:cs="Arial"/>
          <w:b/>
          <w:lang w:eastAsia="en-GB"/>
        </w:rPr>
        <w:t>Job context and other relevant information</w:t>
      </w:r>
      <w:r w:rsidR="00047BEA">
        <w:rPr>
          <w:rFonts w:ascii="Arial" w:eastAsia="Times New Roman" w:hAnsi="Arial" w:cs="Arial"/>
          <w:b/>
          <w:lang w:eastAsia="en-GB"/>
        </w:rPr>
        <w:br/>
      </w:r>
    </w:p>
    <w:p w:rsidR="00CC2535" w:rsidRPr="00514068" w:rsidRDefault="00CC2535" w:rsidP="00047BE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514068">
        <w:rPr>
          <w:rFonts w:ascii="Arial" w:eastAsia="Times New Roman" w:hAnsi="Arial" w:cs="Arial"/>
          <w:lang w:eastAsia="en-GB"/>
        </w:rPr>
        <w:t xml:space="preserve">Because this is a new post in a new department there is </w:t>
      </w:r>
      <w:r w:rsidR="00522754" w:rsidRPr="00514068">
        <w:rPr>
          <w:rFonts w:ascii="Arial" w:eastAsia="Times New Roman" w:hAnsi="Arial" w:cs="Arial"/>
          <w:lang w:eastAsia="en-GB"/>
        </w:rPr>
        <w:t xml:space="preserve">a </w:t>
      </w:r>
      <w:r w:rsidRPr="00514068">
        <w:rPr>
          <w:rFonts w:ascii="Arial" w:eastAsia="Times New Roman" w:hAnsi="Arial" w:cs="Arial"/>
          <w:lang w:eastAsia="en-GB"/>
        </w:rPr>
        <w:t>greater expectation that the successful candidate will be a self-starter with real capacity for contributing significantly to the successful establishment of a thriving, well respected and highly-professional unit</w:t>
      </w:r>
      <w:r w:rsidR="00047BEA">
        <w:rPr>
          <w:rFonts w:ascii="Arial" w:eastAsia="Times New Roman" w:hAnsi="Arial" w:cs="Arial"/>
          <w:lang w:eastAsia="en-GB"/>
        </w:rPr>
        <w:t>.</w:t>
      </w:r>
    </w:p>
    <w:sectPr w:rsidR="00CC2535" w:rsidRPr="00514068" w:rsidSect="00CC253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27" w:rsidRDefault="00C12D27" w:rsidP="005C6DCB">
      <w:pPr>
        <w:spacing w:after="0" w:line="240" w:lineRule="auto"/>
      </w:pPr>
      <w:r>
        <w:separator/>
      </w:r>
    </w:p>
  </w:endnote>
  <w:endnote w:type="continuationSeparator" w:id="0">
    <w:p w:rsidR="00C12D27" w:rsidRDefault="00C12D27" w:rsidP="005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69" w:rsidRPr="001F5DAD" w:rsidRDefault="00644769" w:rsidP="00612CC9">
    <w:pPr>
      <w:pStyle w:val="Footer"/>
      <w:spacing w:after="0" w:line="240" w:lineRule="auto"/>
      <w:jc w:val="center"/>
      <w:rPr>
        <w:rFonts w:ascii="Arial" w:hAnsi="Arial" w:cs="Arial"/>
      </w:rPr>
    </w:pPr>
    <w:r w:rsidRPr="001F5DAD">
      <w:rPr>
        <w:rFonts w:ascii="Arial" w:hAnsi="Arial" w:cs="Arial"/>
      </w:rPr>
      <w:fldChar w:fldCharType="begin"/>
    </w:r>
    <w:r w:rsidRPr="001F5DAD">
      <w:rPr>
        <w:rFonts w:ascii="Arial" w:hAnsi="Arial" w:cs="Arial"/>
      </w:rPr>
      <w:instrText xml:space="preserve"> PAGE   \* MERGEFORMAT </w:instrText>
    </w:r>
    <w:r w:rsidRPr="001F5DAD">
      <w:rPr>
        <w:rFonts w:ascii="Arial" w:hAnsi="Arial" w:cs="Arial"/>
      </w:rPr>
      <w:fldChar w:fldCharType="separate"/>
    </w:r>
    <w:r w:rsidR="00B932C6">
      <w:rPr>
        <w:rFonts w:ascii="Arial" w:hAnsi="Arial" w:cs="Arial"/>
        <w:noProof/>
      </w:rPr>
      <w:t>3</w:t>
    </w:r>
    <w:r w:rsidRPr="001F5DA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27" w:rsidRDefault="00C12D27" w:rsidP="005C6DCB">
      <w:pPr>
        <w:spacing w:after="0" w:line="240" w:lineRule="auto"/>
      </w:pPr>
      <w:r>
        <w:separator/>
      </w:r>
    </w:p>
  </w:footnote>
  <w:footnote w:type="continuationSeparator" w:id="0">
    <w:p w:rsidR="00C12D27" w:rsidRDefault="00C12D27" w:rsidP="005C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80"/>
      </w:rPr>
    </w:lvl>
  </w:abstractNum>
  <w:abstractNum w:abstractNumId="3" w15:restartNumberingAfterBreak="0">
    <w:nsid w:val="038A034C"/>
    <w:multiLevelType w:val="hybridMultilevel"/>
    <w:tmpl w:val="66B8F7E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FCD"/>
    <w:multiLevelType w:val="hybridMultilevel"/>
    <w:tmpl w:val="F1E80DE4"/>
    <w:lvl w:ilvl="0" w:tplc="167E1EC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65534"/>
    <w:multiLevelType w:val="hybridMultilevel"/>
    <w:tmpl w:val="C94CE91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B782D6F"/>
    <w:multiLevelType w:val="hybridMultilevel"/>
    <w:tmpl w:val="5B8ED946"/>
    <w:lvl w:ilvl="0" w:tplc="167E1EC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6C58"/>
    <w:multiLevelType w:val="hybridMultilevel"/>
    <w:tmpl w:val="941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949B5"/>
    <w:multiLevelType w:val="multilevel"/>
    <w:tmpl w:val="D2361C14"/>
    <w:lvl w:ilvl="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36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36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36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36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36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36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36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360" w:firstLine="306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108D2C45"/>
    <w:multiLevelType w:val="hybridMultilevel"/>
    <w:tmpl w:val="3D1C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52750"/>
    <w:multiLevelType w:val="hybridMultilevel"/>
    <w:tmpl w:val="DD78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4C85"/>
    <w:multiLevelType w:val="hybridMultilevel"/>
    <w:tmpl w:val="81AACE92"/>
    <w:lvl w:ilvl="0" w:tplc="E6BAFD9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E6FF5"/>
    <w:multiLevelType w:val="hybridMultilevel"/>
    <w:tmpl w:val="D75C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FB0"/>
    <w:multiLevelType w:val="hybridMultilevel"/>
    <w:tmpl w:val="A3E04108"/>
    <w:lvl w:ilvl="0" w:tplc="5C56E9F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7E75"/>
    <w:multiLevelType w:val="hybridMultilevel"/>
    <w:tmpl w:val="558C4386"/>
    <w:lvl w:ilvl="0" w:tplc="E6BAF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1B36"/>
    <w:multiLevelType w:val="hybridMultilevel"/>
    <w:tmpl w:val="3118B1B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814F6"/>
    <w:multiLevelType w:val="hybridMultilevel"/>
    <w:tmpl w:val="87BC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1B1"/>
    <w:multiLevelType w:val="hybridMultilevel"/>
    <w:tmpl w:val="BD52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044"/>
    <w:multiLevelType w:val="hybridMultilevel"/>
    <w:tmpl w:val="8496DA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2196A"/>
    <w:multiLevelType w:val="multilevel"/>
    <w:tmpl w:val="6A2A4348"/>
    <w:lvl w:ilvl="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36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36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36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36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36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36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36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360" w:firstLine="306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4AC537D2"/>
    <w:multiLevelType w:val="hybridMultilevel"/>
    <w:tmpl w:val="41640818"/>
    <w:lvl w:ilvl="0" w:tplc="0E9A9AB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E7A32"/>
    <w:multiLevelType w:val="hybridMultilevel"/>
    <w:tmpl w:val="322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A44D8"/>
    <w:multiLevelType w:val="hybridMultilevel"/>
    <w:tmpl w:val="A470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66D3C"/>
    <w:multiLevelType w:val="hybridMultilevel"/>
    <w:tmpl w:val="EF1E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6AD"/>
    <w:multiLevelType w:val="hybridMultilevel"/>
    <w:tmpl w:val="9CF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77DA8"/>
    <w:multiLevelType w:val="hybridMultilevel"/>
    <w:tmpl w:val="EB442C5E"/>
    <w:lvl w:ilvl="0" w:tplc="167E1EC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675EB"/>
    <w:multiLevelType w:val="hybridMultilevel"/>
    <w:tmpl w:val="1060A6FA"/>
    <w:lvl w:ilvl="0" w:tplc="0E9A9AB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6203"/>
    <w:multiLevelType w:val="hybridMultilevel"/>
    <w:tmpl w:val="D05E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35BD1"/>
    <w:multiLevelType w:val="hybridMultilevel"/>
    <w:tmpl w:val="4690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7777D"/>
    <w:multiLevelType w:val="multilevel"/>
    <w:tmpl w:val="9E780F50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21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26"/>
  </w:num>
  <w:num w:numId="17">
    <w:abstractNumId w:val="23"/>
  </w:num>
  <w:num w:numId="18">
    <w:abstractNumId w:val="22"/>
  </w:num>
  <w:num w:numId="19">
    <w:abstractNumId w:val="29"/>
  </w:num>
  <w:num w:numId="20">
    <w:abstractNumId w:val="18"/>
  </w:num>
  <w:num w:numId="21">
    <w:abstractNumId w:val="10"/>
  </w:num>
  <w:num w:numId="22">
    <w:abstractNumId w:val="12"/>
  </w:num>
  <w:num w:numId="23">
    <w:abstractNumId w:val="4"/>
  </w:num>
  <w:num w:numId="24">
    <w:abstractNumId w:val="25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9"/>
    <w:rsid w:val="00047BEA"/>
    <w:rsid w:val="000758A5"/>
    <w:rsid w:val="00082E31"/>
    <w:rsid w:val="000A74C9"/>
    <w:rsid w:val="000B1D7A"/>
    <w:rsid w:val="000D087B"/>
    <w:rsid w:val="0014301C"/>
    <w:rsid w:val="0016318F"/>
    <w:rsid w:val="001E77AD"/>
    <w:rsid w:val="001F203D"/>
    <w:rsid w:val="001F5DAD"/>
    <w:rsid w:val="001F5FF9"/>
    <w:rsid w:val="00216792"/>
    <w:rsid w:val="00240857"/>
    <w:rsid w:val="00260B76"/>
    <w:rsid w:val="002751E5"/>
    <w:rsid w:val="00283BA1"/>
    <w:rsid w:val="00295B5F"/>
    <w:rsid w:val="002D1134"/>
    <w:rsid w:val="002F4E5D"/>
    <w:rsid w:val="00301403"/>
    <w:rsid w:val="003237E6"/>
    <w:rsid w:val="0033247C"/>
    <w:rsid w:val="003350C8"/>
    <w:rsid w:val="0034300A"/>
    <w:rsid w:val="00357A70"/>
    <w:rsid w:val="00361664"/>
    <w:rsid w:val="00361EE9"/>
    <w:rsid w:val="0038611D"/>
    <w:rsid w:val="003A089A"/>
    <w:rsid w:val="003F774E"/>
    <w:rsid w:val="00401723"/>
    <w:rsid w:val="00416126"/>
    <w:rsid w:val="004414F7"/>
    <w:rsid w:val="004549AD"/>
    <w:rsid w:val="00467EDF"/>
    <w:rsid w:val="00482BF3"/>
    <w:rsid w:val="004B3A1E"/>
    <w:rsid w:val="004C4FF4"/>
    <w:rsid w:val="004D4A89"/>
    <w:rsid w:val="004E2512"/>
    <w:rsid w:val="004F2021"/>
    <w:rsid w:val="004F6D02"/>
    <w:rsid w:val="00503552"/>
    <w:rsid w:val="00511EC4"/>
    <w:rsid w:val="00514068"/>
    <w:rsid w:val="00522754"/>
    <w:rsid w:val="00543BB2"/>
    <w:rsid w:val="005547DA"/>
    <w:rsid w:val="00560C16"/>
    <w:rsid w:val="00574A63"/>
    <w:rsid w:val="005967C1"/>
    <w:rsid w:val="005A2783"/>
    <w:rsid w:val="005A7271"/>
    <w:rsid w:val="005B6DCC"/>
    <w:rsid w:val="005C09FC"/>
    <w:rsid w:val="005C6DCB"/>
    <w:rsid w:val="005C7A54"/>
    <w:rsid w:val="005D43DD"/>
    <w:rsid w:val="005F2B9C"/>
    <w:rsid w:val="00612CC9"/>
    <w:rsid w:val="00644769"/>
    <w:rsid w:val="0066202B"/>
    <w:rsid w:val="006848BE"/>
    <w:rsid w:val="006B4A7F"/>
    <w:rsid w:val="006C5DD3"/>
    <w:rsid w:val="006C6208"/>
    <w:rsid w:val="006F2E70"/>
    <w:rsid w:val="00701907"/>
    <w:rsid w:val="00730759"/>
    <w:rsid w:val="007460CB"/>
    <w:rsid w:val="007541E0"/>
    <w:rsid w:val="00761B94"/>
    <w:rsid w:val="00770EA7"/>
    <w:rsid w:val="00785A75"/>
    <w:rsid w:val="007A605C"/>
    <w:rsid w:val="007D1ED7"/>
    <w:rsid w:val="007D2117"/>
    <w:rsid w:val="007D408A"/>
    <w:rsid w:val="007E685C"/>
    <w:rsid w:val="007F13C1"/>
    <w:rsid w:val="007F5C7A"/>
    <w:rsid w:val="007F76F1"/>
    <w:rsid w:val="00805D0A"/>
    <w:rsid w:val="008475F6"/>
    <w:rsid w:val="0085262C"/>
    <w:rsid w:val="008735B4"/>
    <w:rsid w:val="00892D3F"/>
    <w:rsid w:val="0089734D"/>
    <w:rsid w:val="008E5D31"/>
    <w:rsid w:val="009045B1"/>
    <w:rsid w:val="0090648C"/>
    <w:rsid w:val="00915A2D"/>
    <w:rsid w:val="00925D49"/>
    <w:rsid w:val="009337DC"/>
    <w:rsid w:val="0094002B"/>
    <w:rsid w:val="009407C8"/>
    <w:rsid w:val="009771CC"/>
    <w:rsid w:val="009B1151"/>
    <w:rsid w:val="009F03DA"/>
    <w:rsid w:val="009F4D14"/>
    <w:rsid w:val="00A156ED"/>
    <w:rsid w:val="00A25200"/>
    <w:rsid w:val="00A53484"/>
    <w:rsid w:val="00A56BD5"/>
    <w:rsid w:val="00AA573C"/>
    <w:rsid w:val="00AD2ADD"/>
    <w:rsid w:val="00AE32F8"/>
    <w:rsid w:val="00AE664D"/>
    <w:rsid w:val="00B03065"/>
    <w:rsid w:val="00B57A4E"/>
    <w:rsid w:val="00B70123"/>
    <w:rsid w:val="00B70F51"/>
    <w:rsid w:val="00B81A7F"/>
    <w:rsid w:val="00B8460A"/>
    <w:rsid w:val="00B862A7"/>
    <w:rsid w:val="00B932C6"/>
    <w:rsid w:val="00B9700F"/>
    <w:rsid w:val="00BC76C0"/>
    <w:rsid w:val="00BD5249"/>
    <w:rsid w:val="00C057F5"/>
    <w:rsid w:val="00C11E13"/>
    <w:rsid w:val="00C1283F"/>
    <w:rsid w:val="00C12D27"/>
    <w:rsid w:val="00C65671"/>
    <w:rsid w:val="00C7238A"/>
    <w:rsid w:val="00C91827"/>
    <w:rsid w:val="00CC2535"/>
    <w:rsid w:val="00CC3F54"/>
    <w:rsid w:val="00CE7D21"/>
    <w:rsid w:val="00CF5C10"/>
    <w:rsid w:val="00D27AE8"/>
    <w:rsid w:val="00D34EC0"/>
    <w:rsid w:val="00D6254D"/>
    <w:rsid w:val="00D71121"/>
    <w:rsid w:val="00D91354"/>
    <w:rsid w:val="00D951A9"/>
    <w:rsid w:val="00DC1F97"/>
    <w:rsid w:val="00E01540"/>
    <w:rsid w:val="00E462F1"/>
    <w:rsid w:val="00E73849"/>
    <w:rsid w:val="00E859E3"/>
    <w:rsid w:val="00EA7BBE"/>
    <w:rsid w:val="00EB771E"/>
    <w:rsid w:val="00EC24A4"/>
    <w:rsid w:val="00EE370F"/>
    <w:rsid w:val="00EF1554"/>
    <w:rsid w:val="00F21442"/>
    <w:rsid w:val="00F33584"/>
    <w:rsid w:val="00F451CC"/>
    <w:rsid w:val="00F5569D"/>
    <w:rsid w:val="00F611EB"/>
    <w:rsid w:val="00F6216E"/>
    <w:rsid w:val="00F74CB6"/>
    <w:rsid w:val="00F83FFF"/>
    <w:rsid w:val="00F91D31"/>
    <w:rsid w:val="00FA01C0"/>
    <w:rsid w:val="00FA1695"/>
    <w:rsid w:val="00FA7EBF"/>
    <w:rsid w:val="00FB1002"/>
    <w:rsid w:val="00FB42E9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65C6E-7011-4D86-B0B8-CFBA534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5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B5F"/>
    <w:pPr>
      <w:ind w:left="720"/>
      <w:contextualSpacing/>
    </w:pPr>
  </w:style>
  <w:style w:type="paragraph" w:customStyle="1" w:styleId="BodyA">
    <w:name w:val="Body A"/>
    <w:rsid w:val="004B3A1E"/>
    <w:pPr>
      <w:suppressAutoHyphens/>
      <w:spacing w:after="240"/>
    </w:pPr>
    <w:rPr>
      <w:rFonts w:ascii="Times New Roman" w:eastAsia="ヒラギノ角ゴ Pro W3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C6D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6D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D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6D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C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771CC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1CC"/>
    <w:rPr>
      <w:rFonts w:eastAsia="Times New Roman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8002</CharactersWithSpaces>
  <SharedDoc>false</SharedDoc>
  <HLinks>
    <vt:vector size="48" baseType="variant"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>http://www.ed.ac.uk/schools-department/corporate-services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http://www.ed.ac.uk/sustainability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http://www.ed.ac.uk/schools-departments/human-resources/recruitment/eligibility-immigration/employees-guidance/working-in-uk</vt:lpwstr>
      </vt:variant>
      <vt:variant>
        <vt:lpwstr/>
      </vt:variant>
      <vt:variant>
        <vt:i4>3276920</vt:i4>
      </vt:variant>
      <vt:variant>
        <vt:i4>12</vt:i4>
      </vt:variant>
      <vt:variant>
        <vt:i4>0</vt:i4>
      </vt:variant>
      <vt:variant>
        <vt:i4>5</vt:i4>
      </vt:variant>
      <vt:variant>
        <vt:lpwstr>http://www.ed.ac.uk/schools-departments/human-resources/recruitment/eligibility-immigration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http://www.ed.ac.uk/jobs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http://www.ed.ac.uk/schools-departments/finance/pensions/overview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mailto:Matthew.Lawson@ed.ac.uk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mailto:Matthew.Lawson@ed.ac.uk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TURNBULL</dc:creator>
  <cp:lastModifiedBy>AEM Lewis</cp:lastModifiedBy>
  <cp:revision>3</cp:revision>
  <cp:lastPrinted>2014-09-29T08:23:00Z</cp:lastPrinted>
  <dcterms:created xsi:type="dcterms:W3CDTF">2014-10-10T11:45:00Z</dcterms:created>
  <dcterms:modified xsi:type="dcterms:W3CDTF">2015-09-28T12:57:00Z</dcterms:modified>
</cp:coreProperties>
</file>