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A0" w:rsidRDefault="00ED42A0">
      <w:bookmarkStart w:id="0" w:name="_GoBack"/>
      <w:bookmarkEnd w:id="0"/>
    </w:p>
    <w:p w:rsidR="007856C8" w:rsidRDefault="007856C8" w:rsidP="007856C8"/>
    <w:tbl>
      <w:tblPr>
        <w:tblW w:w="10800" w:type="dxa"/>
        <w:tblInd w:w="-72" w:type="dxa"/>
        <w:tblBorders>
          <w:left w:val="single" w:sz="4" w:space="0" w:color="auto"/>
          <w:right w:val="single" w:sz="4" w:space="0" w:color="auto"/>
        </w:tblBorders>
        <w:tblLayout w:type="fixed"/>
        <w:tblLook w:val="01E0" w:firstRow="1" w:lastRow="1" w:firstColumn="1" w:lastColumn="1" w:noHBand="0" w:noVBand="0"/>
      </w:tblPr>
      <w:tblGrid>
        <w:gridCol w:w="2735"/>
        <w:gridCol w:w="325"/>
        <w:gridCol w:w="540"/>
        <w:gridCol w:w="540"/>
        <w:gridCol w:w="1332"/>
        <w:gridCol w:w="1498"/>
        <w:gridCol w:w="230"/>
        <w:gridCol w:w="862"/>
        <w:gridCol w:w="2738"/>
      </w:tblGrid>
      <w:tr w:rsidR="008A5331" w:rsidRPr="000373E3" w:rsidTr="003F5117">
        <w:trPr>
          <w:trHeight w:val="1065"/>
        </w:trPr>
        <w:tc>
          <w:tcPr>
            <w:tcW w:w="6970" w:type="dxa"/>
            <w:gridSpan w:val="6"/>
            <w:tcBorders>
              <w:top w:val="single" w:sz="4" w:space="0" w:color="auto"/>
              <w:bottom w:val="single" w:sz="4" w:space="0" w:color="auto"/>
            </w:tcBorders>
            <w:vAlign w:val="center"/>
          </w:tcPr>
          <w:p w:rsidR="008A5331" w:rsidRPr="000373E3" w:rsidRDefault="007856C8" w:rsidP="000373E3">
            <w:pPr>
              <w:spacing w:before="120" w:after="120"/>
              <w:jc w:val="center"/>
              <w:rPr>
                <w:sz w:val="28"/>
                <w:szCs w:val="22"/>
              </w:rPr>
            </w:pPr>
            <w:r>
              <w:br w:type="page"/>
            </w:r>
          </w:p>
          <w:p w:rsidR="008A5331" w:rsidRDefault="00ED42A0" w:rsidP="000373E3">
            <w:pPr>
              <w:spacing w:before="120" w:after="120"/>
              <w:jc w:val="center"/>
              <w:rPr>
                <w:b/>
                <w:smallCaps/>
                <w:szCs w:val="22"/>
              </w:rPr>
            </w:pPr>
            <w:r>
              <w:rPr>
                <w:b/>
                <w:smallCaps/>
                <w:szCs w:val="22"/>
              </w:rPr>
              <w:t>Sustainable labs Officer</w:t>
            </w:r>
          </w:p>
          <w:p w:rsidR="00F15434" w:rsidRPr="000373E3" w:rsidRDefault="00F15434" w:rsidP="000373E3">
            <w:pPr>
              <w:spacing w:before="120" w:after="120"/>
              <w:jc w:val="center"/>
              <w:rPr>
                <w:b/>
                <w:smallCaps/>
                <w:szCs w:val="22"/>
              </w:rPr>
            </w:pPr>
            <w:r>
              <w:rPr>
                <w:b/>
                <w:smallCaps/>
                <w:szCs w:val="22"/>
              </w:rPr>
              <w:t>REF SUPP101706</w:t>
            </w:r>
          </w:p>
        </w:tc>
        <w:tc>
          <w:tcPr>
            <w:tcW w:w="3830" w:type="dxa"/>
            <w:gridSpan w:val="3"/>
            <w:tcBorders>
              <w:top w:val="single" w:sz="4" w:space="0" w:color="auto"/>
              <w:bottom w:val="single" w:sz="4" w:space="0" w:color="auto"/>
            </w:tcBorders>
          </w:tcPr>
          <w:p w:rsidR="008A5331" w:rsidRPr="000373E3" w:rsidRDefault="00514699" w:rsidP="008A5331">
            <w:pPr>
              <w:rPr>
                <w:szCs w:val="22"/>
              </w:rPr>
            </w:pPr>
            <w:r>
              <w:rPr>
                <w:noProof/>
                <w:szCs w:val="22"/>
                <w:lang w:eastAsia="en-GB"/>
              </w:rPr>
              <w:drawing>
                <wp:inline distT="0" distB="0" distL="0" distR="0">
                  <wp:extent cx="1905000" cy="552450"/>
                  <wp:effectExtent l="19050" t="0" r="0" b="0"/>
                  <wp:docPr id="2" name="Picture 2" descr="logo-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reen"/>
                          <pic:cNvPicPr>
                            <a:picLocks noChangeAspect="1" noChangeArrowheads="1"/>
                          </pic:cNvPicPr>
                        </pic:nvPicPr>
                        <pic:blipFill>
                          <a:blip r:embed="rId8" cstate="print"/>
                          <a:srcRect/>
                          <a:stretch>
                            <a:fillRect/>
                          </a:stretch>
                        </pic:blipFill>
                        <pic:spPr bwMode="auto">
                          <a:xfrm>
                            <a:off x="0" y="0"/>
                            <a:ext cx="1905000" cy="552450"/>
                          </a:xfrm>
                          <a:prstGeom prst="rect">
                            <a:avLst/>
                          </a:prstGeom>
                          <a:noFill/>
                          <a:ln w="9525">
                            <a:noFill/>
                            <a:miter lim="800000"/>
                            <a:headEnd/>
                            <a:tailEnd/>
                          </a:ln>
                        </pic:spPr>
                      </pic:pic>
                    </a:graphicData>
                  </a:graphic>
                </wp:inline>
              </w:drawing>
            </w:r>
          </w:p>
        </w:tc>
      </w:tr>
      <w:tr w:rsidR="008A5331" w:rsidRPr="000373E3" w:rsidTr="003F5117">
        <w:tc>
          <w:tcPr>
            <w:tcW w:w="10800" w:type="dxa"/>
            <w:gridSpan w:val="9"/>
            <w:tcBorders>
              <w:top w:val="single" w:sz="4" w:space="0" w:color="auto"/>
            </w:tcBorders>
            <w:shd w:val="clear" w:color="auto" w:fill="D9D9D9"/>
            <w:vAlign w:val="center"/>
          </w:tcPr>
          <w:p w:rsidR="008A5331" w:rsidRDefault="00EA5B55" w:rsidP="002A563F">
            <w:pPr>
              <w:pStyle w:val="Heading1"/>
              <w:spacing w:before="120"/>
              <w:ind w:left="431" w:hanging="431"/>
            </w:pPr>
            <w:r w:rsidRPr="000373E3">
              <w:t>JOB DESCRIPTION TEMPLATE</w:t>
            </w:r>
          </w:p>
          <w:p w:rsidR="00E814DF" w:rsidRPr="006679B5" w:rsidRDefault="009C2040" w:rsidP="00E814DF">
            <w:pPr>
              <w:keepNext/>
              <w:spacing w:before="120" w:after="120"/>
              <w:rPr>
                <w:b/>
                <w:sz w:val="22"/>
                <w:szCs w:val="22"/>
              </w:rPr>
            </w:pPr>
            <w:r w:rsidRPr="006679B5">
              <w:rPr>
                <w:b/>
                <w:sz w:val="22"/>
                <w:szCs w:val="22"/>
              </w:rPr>
              <w:t>(</w:t>
            </w:r>
            <w:hyperlink r:id="rId9" w:history="1">
              <w:r w:rsidR="00E814DF" w:rsidRPr="00207B7C">
                <w:rPr>
                  <w:rStyle w:val="Hyperlink"/>
                  <w:b/>
                  <w:sz w:val="22"/>
                  <w:szCs w:val="22"/>
                </w:rPr>
                <w:t>G</w:t>
              </w:r>
              <w:r w:rsidR="00BC205C" w:rsidRPr="00207B7C">
                <w:rPr>
                  <w:rStyle w:val="Hyperlink"/>
                  <w:b/>
                  <w:sz w:val="22"/>
                  <w:szCs w:val="22"/>
                </w:rPr>
                <w:t>u</w:t>
              </w:r>
              <w:r w:rsidR="00E814DF" w:rsidRPr="00207B7C">
                <w:rPr>
                  <w:rStyle w:val="Hyperlink"/>
                  <w:b/>
                  <w:sz w:val="22"/>
                  <w:szCs w:val="22"/>
                </w:rPr>
                <w:t xml:space="preserve">idance </w:t>
              </w:r>
              <w:r w:rsidR="006679B5" w:rsidRPr="00207B7C">
                <w:rPr>
                  <w:rStyle w:val="Hyperlink"/>
                  <w:b/>
                  <w:sz w:val="22"/>
                  <w:szCs w:val="22"/>
                </w:rPr>
                <w:t>notes</w:t>
              </w:r>
            </w:hyperlink>
            <w:r w:rsidR="006679B5" w:rsidRPr="006679B5">
              <w:rPr>
                <w:b/>
                <w:sz w:val="22"/>
                <w:szCs w:val="22"/>
              </w:rPr>
              <w:t xml:space="preserve"> are </w:t>
            </w:r>
            <w:r w:rsidR="008B7ADE" w:rsidRPr="006679B5">
              <w:rPr>
                <w:b/>
                <w:sz w:val="22"/>
                <w:szCs w:val="22"/>
              </w:rPr>
              <w:t xml:space="preserve"> </w:t>
            </w:r>
            <w:r w:rsidR="00E814DF" w:rsidRPr="006679B5">
              <w:rPr>
                <w:b/>
                <w:sz w:val="22"/>
                <w:szCs w:val="22"/>
              </w:rPr>
              <w:t>available to assist in completion of this template</w:t>
            </w:r>
            <w:r w:rsidR="00207B7C">
              <w:rPr>
                <w:b/>
                <w:sz w:val="22"/>
                <w:szCs w:val="22"/>
              </w:rPr>
              <w:t>)</w:t>
            </w:r>
          </w:p>
        </w:tc>
      </w:tr>
      <w:tr w:rsidR="007B09F6" w:rsidRPr="000373E3" w:rsidTr="003727DA">
        <w:trPr>
          <w:trHeight w:val="264"/>
        </w:trPr>
        <w:tc>
          <w:tcPr>
            <w:tcW w:w="3060" w:type="dxa"/>
            <w:gridSpan w:val="2"/>
            <w:shd w:val="clear" w:color="auto" w:fill="D9D9D9"/>
            <w:vAlign w:val="center"/>
          </w:tcPr>
          <w:p w:rsidR="007B09F6" w:rsidRPr="000373E3" w:rsidRDefault="00DD29D8" w:rsidP="00E800B6">
            <w:pPr>
              <w:pStyle w:val="AgiStyle1"/>
            </w:pPr>
            <w:r>
              <w:t>School</w:t>
            </w:r>
            <w:r w:rsidR="00EA5B55" w:rsidRPr="000373E3">
              <w:t xml:space="preserve"> </w:t>
            </w:r>
            <w:r w:rsidR="001D7F5D">
              <w:t>or Division</w:t>
            </w:r>
            <w:r>
              <w:t xml:space="preserve">/ </w:t>
            </w:r>
            <w:r w:rsidR="00EA5B55" w:rsidRPr="000373E3">
              <w:t>Address:</w:t>
            </w:r>
          </w:p>
        </w:tc>
        <w:tc>
          <w:tcPr>
            <w:tcW w:w="7740" w:type="dxa"/>
            <w:gridSpan w:val="7"/>
            <w:shd w:val="clear" w:color="auto" w:fill="auto"/>
            <w:vAlign w:val="center"/>
          </w:tcPr>
          <w:p w:rsidR="007B09F6" w:rsidRPr="000373E3" w:rsidRDefault="00E91261" w:rsidP="003727DA">
            <w:pPr>
              <w:keepNext/>
              <w:rPr>
                <w:sz w:val="22"/>
                <w:szCs w:val="22"/>
              </w:rPr>
            </w:pPr>
            <w:r>
              <w:rPr>
                <w:sz w:val="22"/>
                <w:szCs w:val="22"/>
              </w:rPr>
              <w:t xml:space="preserve">Sustainability, 1-9 Old Park Hill, Bristol, BS2 8BB </w:t>
            </w:r>
          </w:p>
        </w:tc>
      </w:tr>
      <w:tr w:rsidR="007B09F6" w:rsidRPr="000373E3" w:rsidTr="003727DA">
        <w:trPr>
          <w:trHeight w:val="262"/>
        </w:trPr>
        <w:tc>
          <w:tcPr>
            <w:tcW w:w="5472" w:type="dxa"/>
            <w:gridSpan w:val="5"/>
            <w:shd w:val="clear" w:color="auto" w:fill="D9D9D9"/>
            <w:vAlign w:val="center"/>
          </w:tcPr>
          <w:p w:rsidR="007B09F6" w:rsidRPr="000373E3" w:rsidRDefault="007B09F6" w:rsidP="00E800B6">
            <w:pPr>
              <w:pStyle w:val="AgiStyle1"/>
            </w:pPr>
            <w:r w:rsidRPr="000373E3">
              <w:t>Academic Faculty / Support Services Division:</w:t>
            </w:r>
          </w:p>
        </w:tc>
        <w:tc>
          <w:tcPr>
            <w:tcW w:w="5328" w:type="dxa"/>
            <w:gridSpan w:val="4"/>
            <w:vAlign w:val="center"/>
          </w:tcPr>
          <w:p w:rsidR="007B09F6" w:rsidRPr="000373E3" w:rsidRDefault="00E91261" w:rsidP="003727DA">
            <w:pPr>
              <w:keepNext/>
              <w:rPr>
                <w:sz w:val="22"/>
                <w:szCs w:val="22"/>
              </w:rPr>
            </w:pPr>
            <w:r>
              <w:rPr>
                <w:sz w:val="22"/>
                <w:szCs w:val="22"/>
              </w:rPr>
              <w:t>Estates Office</w:t>
            </w:r>
          </w:p>
        </w:tc>
      </w:tr>
      <w:tr w:rsidR="003E2ABB" w:rsidRPr="000373E3" w:rsidTr="00A217AD">
        <w:trPr>
          <w:trHeight w:val="263"/>
        </w:trPr>
        <w:tc>
          <w:tcPr>
            <w:tcW w:w="10800" w:type="dxa"/>
            <w:gridSpan w:val="9"/>
            <w:shd w:val="clear" w:color="auto" w:fill="D9D9D9"/>
            <w:vAlign w:val="center"/>
          </w:tcPr>
          <w:p w:rsidR="003E2ABB" w:rsidRPr="000373E3" w:rsidRDefault="003E2ABB" w:rsidP="00E800B6">
            <w:pPr>
              <w:pStyle w:val="AgiStyle1"/>
            </w:pPr>
            <w:r w:rsidRPr="000373E3">
              <w:t>(Supplementary information for recruitment only)</w:t>
            </w:r>
          </w:p>
        </w:tc>
      </w:tr>
      <w:tr w:rsidR="007B09F6" w:rsidRPr="000373E3" w:rsidTr="00E800B6">
        <w:trPr>
          <w:trHeight w:val="263"/>
        </w:trPr>
        <w:tc>
          <w:tcPr>
            <w:tcW w:w="2735" w:type="dxa"/>
            <w:shd w:val="clear" w:color="auto" w:fill="D9D9D9"/>
            <w:vAlign w:val="center"/>
          </w:tcPr>
          <w:p w:rsidR="007B09F6" w:rsidRPr="000373E3" w:rsidRDefault="007B09F6" w:rsidP="00E800B6">
            <w:pPr>
              <w:pStyle w:val="AgiStyle1"/>
            </w:pPr>
            <w:r w:rsidRPr="000373E3">
              <w:t>Job Family / Grade:</w:t>
            </w:r>
            <w:r w:rsidR="00523605" w:rsidRPr="000373E3">
              <w:t xml:space="preserve"> </w:t>
            </w:r>
          </w:p>
        </w:tc>
        <w:tc>
          <w:tcPr>
            <w:tcW w:w="2737" w:type="dxa"/>
            <w:gridSpan w:val="4"/>
            <w:vAlign w:val="center"/>
          </w:tcPr>
          <w:p w:rsidR="007B09F6" w:rsidRPr="000373E3" w:rsidRDefault="00E73F06" w:rsidP="00E800B6">
            <w:pPr>
              <w:keepNext/>
              <w:rPr>
                <w:sz w:val="22"/>
                <w:szCs w:val="22"/>
              </w:rPr>
            </w:pPr>
            <w:r>
              <w:rPr>
                <w:sz w:val="22"/>
                <w:szCs w:val="22"/>
              </w:rPr>
              <w:t>I</w:t>
            </w:r>
          </w:p>
        </w:tc>
        <w:tc>
          <w:tcPr>
            <w:tcW w:w="2590" w:type="dxa"/>
            <w:gridSpan w:val="3"/>
            <w:shd w:val="clear" w:color="auto" w:fill="D9D9D9"/>
            <w:vAlign w:val="center"/>
          </w:tcPr>
          <w:p w:rsidR="00523605" w:rsidRPr="000373E3" w:rsidRDefault="007B09F6" w:rsidP="000373E3">
            <w:pPr>
              <w:keepNext/>
              <w:rPr>
                <w:b/>
                <w:i/>
                <w:sz w:val="22"/>
                <w:szCs w:val="22"/>
              </w:rPr>
            </w:pPr>
            <w:r w:rsidRPr="000373E3">
              <w:rPr>
                <w:b/>
                <w:sz w:val="22"/>
                <w:szCs w:val="22"/>
              </w:rPr>
              <w:t>Salary range:</w:t>
            </w:r>
          </w:p>
        </w:tc>
        <w:tc>
          <w:tcPr>
            <w:tcW w:w="2738" w:type="dxa"/>
            <w:vAlign w:val="center"/>
          </w:tcPr>
          <w:p w:rsidR="007B09F6" w:rsidRPr="000373E3" w:rsidRDefault="008D0E94" w:rsidP="00E73F06">
            <w:pPr>
              <w:keepNext/>
              <w:rPr>
                <w:sz w:val="22"/>
                <w:szCs w:val="22"/>
              </w:rPr>
            </w:pPr>
            <w:r>
              <w:rPr>
                <w:sz w:val="22"/>
                <w:szCs w:val="22"/>
              </w:rPr>
              <w:t>£</w:t>
            </w:r>
            <w:r w:rsidR="00E73F06">
              <w:rPr>
                <w:sz w:val="22"/>
                <w:szCs w:val="22"/>
              </w:rPr>
              <w:t>31,342</w:t>
            </w:r>
            <w:r>
              <w:rPr>
                <w:sz w:val="22"/>
                <w:szCs w:val="22"/>
              </w:rPr>
              <w:t xml:space="preserve"> - £</w:t>
            </w:r>
            <w:r w:rsidR="00E73F06">
              <w:rPr>
                <w:sz w:val="22"/>
                <w:szCs w:val="22"/>
              </w:rPr>
              <w:t>35,256</w:t>
            </w:r>
            <w:r>
              <w:rPr>
                <w:sz w:val="22"/>
                <w:szCs w:val="22"/>
              </w:rPr>
              <w:t xml:space="preserve"> per annum</w:t>
            </w:r>
          </w:p>
        </w:tc>
      </w:tr>
      <w:tr w:rsidR="007B09F6" w:rsidRPr="000373E3" w:rsidTr="00E800B6">
        <w:trPr>
          <w:trHeight w:val="262"/>
        </w:trPr>
        <w:tc>
          <w:tcPr>
            <w:tcW w:w="2735" w:type="dxa"/>
            <w:shd w:val="clear" w:color="auto" w:fill="D9D9D9"/>
            <w:vAlign w:val="center"/>
          </w:tcPr>
          <w:p w:rsidR="003E2ABB" w:rsidRPr="000373E3" w:rsidRDefault="007B09F6" w:rsidP="00E800B6">
            <w:pPr>
              <w:pStyle w:val="AgiStyle1"/>
            </w:pPr>
            <w:r w:rsidRPr="000373E3">
              <w:t>Hours of work:</w:t>
            </w:r>
          </w:p>
        </w:tc>
        <w:tc>
          <w:tcPr>
            <w:tcW w:w="2737" w:type="dxa"/>
            <w:gridSpan w:val="4"/>
            <w:vAlign w:val="center"/>
          </w:tcPr>
          <w:p w:rsidR="007B09F6" w:rsidRPr="000373E3" w:rsidRDefault="00E91261" w:rsidP="00E800B6">
            <w:pPr>
              <w:keepNext/>
              <w:rPr>
                <w:sz w:val="22"/>
                <w:szCs w:val="22"/>
              </w:rPr>
            </w:pPr>
            <w:r>
              <w:rPr>
                <w:sz w:val="22"/>
                <w:szCs w:val="22"/>
              </w:rPr>
              <w:t>35</w:t>
            </w:r>
          </w:p>
        </w:tc>
        <w:tc>
          <w:tcPr>
            <w:tcW w:w="2590" w:type="dxa"/>
            <w:gridSpan w:val="3"/>
            <w:shd w:val="clear" w:color="auto" w:fill="D9D9D9"/>
            <w:vAlign w:val="center"/>
          </w:tcPr>
          <w:p w:rsidR="003E2ABB" w:rsidRPr="000373E3" w:rsidRDefault="007B09F6" w:rsidP="000373E3">
            <w:pPr>
              <w:keepNext/>
              <w:rPr>
                <w:b/>
                <w:i/>
                <w:sz w:val="22"/>
                <w:szCs w:val="22"/>
              </w:rPr>
            </w:pPr>
            <w:r w:rsidRPr="000373E3">
              <w:rPr>
                <w:b/>
                <w:sz w:val="22"/>
                <w:szCs w:val="22"/>
              </w:rPr>
              <w:t>Work pattern:</w:t>
            </w:r>
          </w:p>
        </w:tc>
        <w:tc>
          <w:tcPr>
            <w:tcW w:w="2738" w:type="dxa"/>
            <w:vAlign w:val="center"/>
          </w:tcPr>
          <w:p w:rsidR="007B09F6" w:rsidRPr="000373E3" w:rsidRDefault="00E91261" w:rsidP="00E800B6">
            <w:pPr>
              <w:keepNext/>
              <w:rPr>
                <w:sz w:val="22"/>
                <w:szCs w:val="22"/>
              </w:rPr>
            </w:pPr>
            <w:r>
              <w:rPr>
                <w:sz w:val="22"/>
                <w:szCs w:val="22"/>
              </w:rPr>
              <w:t>Monday – Friday</w:t>
            </w:r>
          </w:p>
        </w:tc>
      </w:tr>
      <w:tr w:rsidR="007B09F6" w:rsidRPr="000373E3" w:rsidTr="00E800B6">
        <w:tc>
          <w:tcPr>
            <w:tcW w:w="2735" w:type="dxa"/>
            <w:tcBorders>
              <w:bottom w:val="nil"/>
            </w:tcBorders>
            <w:shd w:val="clear" w:color="auto" w:fill="D9D9D9"/>
            <w:vAlign w:val="center"/>
          </w:tcPr>
          <w:p w:rsidR="007B09F6" w:rsidRPr="000373E3" w:rsidRDefault="007B09F6" w:rsidP="00E800B6">
            <w:pPr>
              <w:pStyle w:val="AgiStyle1"/>
            </w:pPr>
            <w:r w:rsidRPr="000373E3">
              <w:t>Contract type:</w:t>
            </w:r>
          </w:p>
        </w:tc>
        <w:tc>
          <w:tcPr>
            <w:tcW w:w="8065" w:type="dxa"/>
            <w:gridSpan w:val="8"/>
            <w:tcBorders>
              <w:bottom w:val="nil"/>
            </w:tcBorders>
            <w:vAlign w:val="center"/>
          </w:tcPr>
          <w:p w:rsidR="007B09F6" w:rsidRPr="000373E3" w:rsidRDefault="004C1100" w:rsidP="00E800B6">
            <w:pPr>
              <w:rPr>
                <w:sz w:val="22"/>
                <w:szCs w:val="22"/>
              </w:rPr>
            </w:pPr>
            <w:r>
              <w:rPr>
                <w:sz w:val="22"/>
                <w:szCs w:val="22"/>
              </w:rPr>
              <w:t>Fixed Term</w:t>
            </w:r>
            <w:r w:rsidR="00E73F06">
              <w:rPr>
                <w:sz w:val="22"/>
                <w:szCs w:val="22"/>
              </w:rPr>
              <w:t xml:space="preserve"> two year contract</w:t>
            </w:r>
          </w:p>
        </w:tc>
      </w:tr>
      <w:tr w:rsidR="008A5331" w:rsidRPr="00F24465" w:rsidTr="003F5117">
        <w:tc>
          <w:tcPr>
            <w:tcW w:w="10800" w:type="dxa"/>
            <w:gridSpan w:val="9"/>
            <w:tcBorders>
              <w:top w:val="single" w:sz="4" w:space="0" w:color="auto"/>
              <w:bottom w:val="single" w:sz="4" w:space="0" w:color="auto"/>
            </w:tcBorders>
            <w:shd w:val="clear" w:color="auto" w:fill="D9D9D9"/>
            <w:vAlign w:val="center"/>
          </w:tcPr>
          <w:p w:rsidR="008A5331" w:rsidRPr="00F24465" w:rsidRDefault="008A5331" w:rsidP="00FE68CA">
            <w:pPr>
              <w:pStyle w:val="Heading2"/>
            </w:pPr>
            <w:r w:rsidRPr="00F24465">
              <w:t>Main Job Purpose</w:t>
            </w:r>
          </w:p>
        </w:tc>
      </w:tr>
      <w:tr w:rsidR="008A5331" w:rsidRPr="000373E3" w:rsidTr="00E800B6">
        <w:tc>
          <w:tcPr>
            <w:tcW w:w="10800" w:type="dxa"/>
            <w:gridSpan w:val="9"/>
            <w:tcBorders>
              <w:top w:val="single" w:sz="4" w:space="0" w:color="auto"/>
              <w:bottom w:val="single" w:sz="4" w:space="0" w:color="auto"/>
            </w:tcBorders>
            <w:vAlign w:val="center"/>
          </w:tcPr>
          <w:p w:rsidR="00AA46FF" w:rsidRDefault="00AA46FF" w:rsidP="00E800B6">
            <w:pPr>
              <w:rPr>
                <w:sz w:val="22"/>
                <w:szCs w:val="22"/>
              </w:rPr>
            </w:pPr>
          </w:p>
          <w:p w:rsidR="00DF237E" w:rsidRDefault="00AA46FF" w:rsidP="00DF237E">
            <w:pPr>
              <w:rPr>
                <w:sz w:val="22"/>
                <w:szCs w:val="22"/>
              </w:rPr>
            </w:pPr>
            <w:r>
              <w:rPr>
                <w:sz w:val="22"/>
                <w:szCs w:val="22"/>
              </w:rPr>
              <w:t xml:space="preserve">The post will support the </w:t>
            </w:r>
            <w:r w:rsidR="00DF237E">
              <w:rPr>
                <w:sz w:val="22"/>
                <w:szCs w:val="22"/>
              </w:rPr>
              <w:t xml:space="preserve">Head of </w:t>
            </w:r>
            <w:r>
              <w:rPr>
                <w:sz w:val="22"/>
                <w:szCs w:val="22"/>
              </w:rPr>
              <w:t>Sustainability</w:t>
            </w:r>
            <w:r w:rsidR="00DF237E">
              <w:rPr>
                <w:sz w:val="22"/>
                <w:szCs w:val="22"/>
              </w:rPr>
              <w:t xml:space="preserve"> </w:t>
            </w:r>
            <w:r>
              <w:rPr>
                <w:sz w:val="22"/>
                <w:szCs w:val="22"/>
              </w:rPr>
              <w:t xml:space="preserve">in developing the University’s </w:t>
            </w:r>
            <w:r w:rsidR="00DF237E">
              <w:rPr>
                <w:sz w:val="22"/>
                <w:szCs w:val="22"/>
              </w:rPr>
              <w:t xml:space="preserve">S-Labs initiative (Safe, </w:t>
            </w:r>
            <w:r w:rsidR="001050F8">
              <w:rPr>
                <w:sz w:val="22"/>
                <w:szCs w:val="22"/>
              </w:rPr>
              <w:t>S</w:t>
            </w:r>
            <w:r w:rsidR="00DF237E">
              <w:rPr>
                <w:sz w:val="22"/>
                <w:szCs w:val="22"/>
              </w:rPr>
              <w:t>ecure</w:t>
            </w:r>
            <w:r w:rsidR="004D3846">
              <w:rPr>
                <w:sz w:val="22"/>
                <w:szCs w:val="22"/>
              </w:rPr>
              <w:t xml:space="preserve"> and Sustainable Labs)</w:t>
            </w:r>
            <w:r>
              <w:rPr>
                <w:sz w:val="22"/>
                <w:szCs w:val="22"/>
              </w:rPr>
              <w:t xml:space="preserve">. </w:t>
            </w:r>
            <w:r w:rsidR="00257BE3">
              <w:rPr>
                <w:sz w:val="22"/>
                <w:szCs w:val="22"/>
              </w:rPr>
              <w:t>The primary aim will be to reduce the environm</w:t>
            </w:r>
            <w:r w:rsidR="004D3846">
              <w:rPr>
                <w:sz w:val="22"/>
                <w:szCs w:val="22"/>
              </w:rPr>
              <w:t>ental impact of the University’s</w:t>
            </w:r>
            <w:r w:rsidR="00257BE3">
              <w:rPr>
                <w:sz w:val="22"/>
                <w:szCs w:val="22"/>
              </w:rPr>
              <w:t xml:space="preserve"> labs with the aim of reducing costs</w:t>
            </w:r>
            <w:r w:rsidR="00A011E8">
              <w:rPr>
                <w:sz w:val="22"/>
                <w:szCs w:val="22"/>
              </w:rPr>
              <w:t xml:space="preserve"> (over £3million worth of utilities and waste costs). </w:t>
            </w:r>
            <w:r w:rsidR="00504CB9">
              <w:rPr>
                <w:sz w:val="22"/>
                <w:szCs w:val="22"/>
              </w:rPr>
              <w:t>In addition the project will improve staff efficiencies, lab security and safety risk.</w:t>
            </w:r>
            <w:r w:rsidR="00257BE3">
              <w:rPr>
                <w:sz w:val="22"/>
                <w:szCs w:val="22"/>
              </w:rPr>
              <w:t xml:space="preserve"> </w:t>
            </w:r>
          </w:p>
          <w:p w:rsidR="004D3846" w:rsidRDefault="004D3846" w:rsidP="00DF237E">
            <w:pPr>
              <w:rPr>
                <w:sz w:val="22"/>
                <w:szCs w:val="22"/>
              </w:rPr>
            </w:pPr>
          </w:p>
          <w:p w:rsidR="004D3846" w:rsidRDefault="004D3846" w:rsidP="00DF237E">
            <w:pPr>
              <w:rPr>
                <w:sz w:val="22"/>
                <w:szCs w:val="22"/>
              </w:rPr>
            </w:pPr>
            <w:r>
              <w:rPr>
                <w:sz w:val="22"/>
                <w:szCs w:val="22"/>
              </w:rPr>
              <w:t>S-labs is a University wide initiative aimed at improving Safety, Security and Sustainability within the University of Bristol’s highly serviced space in particular laboratories.</w:t>
            </w:r>
          </w:p>
          <w:p w:rsidR="008A5331" w:rsidRPr="00A51795" w:rsidRDefault="001A5024" w:rsidP="00DF237E">
            <w:pPr>
              <w:rPr>
                <w:sz w:val="22"/>
                <w:szCs w:val="22"/>
              </w:rPr>
            </w:pPr>
            <w:r>
              <w:rPr>
                <w:sz w:val="22"/>
                <w:szCs w:val="22"/>
              </w:rPr>
              <w:fldChar w:fldCharType="begin">
                <w:ffData>
                  <w:name w:val="Text9"/>
                  <w:enabled/>
                  <w:calcOnExit w:val="0"/>
                  <w:textInput/>
                </w:ffData>
              </w:fldChar>
            </w:r>
            <w:bookmarkStart w:id="1" w:name="Text9"/>
            <w:r w:rsidR="003727DA">
              <w:rPr>
                <w:sz w:val="22"/>
                <w:szCs w:val="22"/>
              </w:rPr>
              <w:instrText xml:space="preserve"> FORMTEXT </w:instrText>
            </w:r>
            <w:r w:rsidR="00960101">
              <w:rPr>
                <w:sz w:val="22"/>
                <w:szCs w:val="22"/>
              </w:rPr>
            </w:r>
            <w:r w:rsidR="00960101">
              <w:rPr>
                <w:sz w:val="22"/>
                <w:szCs w:val="22"/>
              </w:rPr>
              <w:fldChar w:fldCharType="separate"/>
            </w:r>
            <w:r>
              <w:rPr>
                <w:sz w:val="22"/>
                <w:szCs w:val="22"/>
              </w:rPr>
              <w:fldChar w:fldCharType="end"/>
            </w:r>
            <w:bookmarkEnd w:id="1"/>
          </w:p>
        </w:tc>
      </w:tr>
      <w:tr w:rsidR="008A5331" w:rsidRPr="00F24465" w:rsidTr="003F5117">
        <w:trPr>
          <w:trHeight w:val="131"/>
        </w:trPr>
        <w:tc>
          <w:tcPr>
            <w:tcW w:w="10800" w:type="dxa"/>
            <w:gridSpan w:val="9"/>
            <w:tcBorders>
              <w:top w:val="single" w:sz="4" w:space="0" w:color="auto"/>
              <w:bottom w:val="single" w:sz="4" w:space="0" w:color="auto"/>
            </w:tcBorders>
            <w:shd w:val="clear" w:color="auto" w:fill="D9D9D9"/>
            <w:vAlign w:val="center"/>
          </w:tcPr>
          <w:p w:rsidR="00137B3D" w:rsidRPr="00F24465" w:rsidRDefault="008A5331" w:rsidP="00387027">
            <w:pPr>
              <w:pStyle w:val="Heading2"/>
              <w:rPr>
                <w:szCs w:val="22"/>
              </w:rPr>
            </w:pPr>
            <w:r w:rsidRPr="00F24465">
              <w:t>Statement of Responsibilities</w:t>
            </w:r>
            <w:r w:rsidR="00187AD1" w:rsidRPr="00F24465">
              <w:t xml:space="preserve"> </w:t>
            </w:r>
          </w:p>
          <w:p w:rsidR="001977B7" w:rsidRPr="00F24465" w:rsidRDefault="00387027" w:rsidP="00E800B6">
            <w:pPr>
              <w:pStyle w:val="Wozniak"/>
              <w:rPr>
                <w:szCs w:val="22"/>
              </w:rPr>
            </w:pPr>
            <w:r>
              <w:tab/>
            </w:r>
            <w:r w:rsidR="001977B7" w:rsidRPr="00F24465">
              <w:t xml:space="preserve">(Use the sub-headings below if applicable – refer to </w:t>
            </w:r>
            <w:hyperlink r:id="rId10" w:history="1">
              <w:r w:rsidR="001977B7" w:rsidRPr="00207B7C">
                <w:rPr>
                  <w:rStyle w:val="Hyperlink"/>
                </w:rPr>
                <w:t>guidance notes</w:t>
              </w:r>
            </w:hyperlink>
            <w:r w:rsidR="00207B7C">
              <w:t>)</w:t>
            </w:r>
            <w:r w:rsidR="008C5475">
              <w:t xml:space="preserve">       </w:t>
            </w:r>
          </w:p>
        </w:tc>
      </w:tr>
      <w:tr w:rsidR="008A5331" w:rsidRPr="000373E3" w:rsidTr="00E800B6">
        <w:tc>
          <w:tcPr>
            <w:tcW w:w="10800" w:type="dxa"/>
            <w:gridSpan w:val="9"/>
            <w:tcBorders>
              <w:top w:val="single" w:sz="4" w:space="0" w:color="auto"/>
              <w:bottom w:val="single" w:sz="4" w:space="0" w:color="auto"/>
            </w:tcBorders>
            <w:vAlign w:val="center"/>
          </w:tcPr>
          <w:p w:rsidR="005A0259" w:rsidRDefault="005A0259" w:rsidP="0031287D">
            <w:pPr>
              <w:rPr>
                <w:b/>
                <w:bCs/>
              </w:rPr>
            </w:pPr>
          </w:p>
          <w:p w:rsidR="0031287D" w:rsidRDefault="0031287D" w:rsidP="0031287D">
            <w:pPr>
              <w:rPr>
                <w:b/>
                <w:bCs/>
              </w:rPr>
            </w:pPr>
            <w:r>
              <w:rPr>
                <w:b/>
                <w:bCs/>
              </w:rPr>
              <w:t xml:space="preserve">Planning &amp; Organising </w:t>
            </w:r>
          </w:p>
          <w:p w:rsidR="0031287D" w:rsidRPr="00294331" w:rsidRDefault="0031287D" w:rsidP="0031287D">
            <w:pPr>
              <w:numPr>
                <w:ilvl w:val="0"/>
                <w:numId w:val="19"/>
              </w:numPr>
            </w:pPr>
            <w:r w:rsidRPr="00294331">
              <w:t>Develop an annual SMART action plan for S-labs in line with Policy and Strategy for Sustainability. This will include requests for resources and budgets.</w:t>
            </w:r>
          </w:p>
          <w:p w:rsidR="0031287D" w:rsidRPr="00294331" w:rsidRDefault="0031287D" w:rsidP="0031287D">
            <w:pPr>
              <w:numPr>
                <w:ilvl w:val="0"/>
                <w:numId w:val="19"/>
              </w:numPr>
            </w:pPr>
            <w:r w:rsidRPr="00294331">
              <w:t>Manage projects and initiatives within the S-labs programme, including identifying projects, specifying equipment and procedures, selecting products and consultancies to implement works, managing project budgets in the range of £100,000, over-viewing both implementation and post installation reviews.</w:t>
            </w:r>
          </w:p>
          <w:p w:rsidR="0031287D" w:rsidRPr="00294331" w:rsidRDefault="0031287D" w:rsidP="0031287D">
            <w:pPr>
              <w:numPr>
                <w:ilvl w:val="0"/>
                <w:numId w:val="19"/>
              </w:numPr>
            </w:pPr>
            <w:r w:rsidRPr="00294331">
              <w:t>Run a range of nationally focused events relating to the S-Labs initiative open to other Higher Education Institutions and regional organisations involved in lab work.</w:t>
            </w:r>
          </w:p>
          <w:p w:rsidR="0031287D" w:rsidRPr="00294331" w:rsidRDefault="0031287D" w:rsidP="0031287D">
            <w:pPr>
              <w:numPr>
                <w:ilvl w:val="0"/>
                <w:numId w:val="19"/>
              </w:numPr>
            </w:pPr>
            <w:r w:rsidRPr="00294331">
              <w:t>Assist with other projects outside of the S-Labs programme that have a significant impact within laboratories or impact on laboratory personnel.</w:t>
            </w:r>
          </w:p>
          <w:p w:rsidR="0031287D" w:rsidRPr="00294331" w:rsidRDefault="0031287D" w:rsidP="0031287D">
            <w:pPr>
              <w:numPr>
                <w:ilvl w:val="0"/>
                <w:numId w:val="19"/>
              </w:numPr>
            </w:pPr>
            <w:r w:rsidRPr="00294331">
              <w:t>Prioritise own areas of work on a daily, weekly and monthly basis.</w:t>
            </w:r>
          </w:p>
          <w:p w:rsidR="0031287D" w:rsidRDefault="0031287D" w:rsidP="000B5DEF">
            <w:pPr>
              <w:rPr>
                <w:b/>
                <w:bCs/>
              </w:rPr>
            </w:pPr>
          </w:p>
          <w:p w:rsidR="000B5DEF" w:rsidRPr="00BA4485" w:rsidRDefault="000B5DEF" w:rsidP="000B5DEF">
            <w:pPr>
              <w:rPr>
                <w:b/>
                <w:bCs/>
              </w:rPr>
            </w:pPr>
            <w:r>
              <w:rPr>
                <w:b/>
                <w:bCs/>
              </w:rPr>
              <w:t xml:space="preserve">Decision Making </w:t>
            </w:r>
          </w:p>
          <w:p w:rsidR="00554F98" w:rsidRPr="00294331" w:rsidRDefault="000B5DEF" w:rsidP="00554F98">
            <w:pPr>
              <w:numPr>
                <w:ilvl w:val="0"/>
                <w:numId w:val="19"/>
              </w:numPr>
            </w:pPr>
            <w:r w:rsidRPr="00294331">
              <w:t>Develop a program</w:t>
            </w:r>
            <w:r w:rsidR="00013459" w:rsidRPr="00294331">
              <w:t>me</w:t>
            </w:r>
            <w:r w:rsidRPr="00294331">
              <w:t xml:space="preserve"> of </w:t>
            </w:r>
            <w:r w:rsidR="00E329F8" w:rsidRPr="00294331">
              <w:t xml:space="preserve">cost effective </w:t>
            </w:r>
            <w:r w:rsidRPr="00294331">
              <w:t>water and energy efficient laboratory equipment replacements, including</w:t>
            </w:r>
            <w:r w:rsidR="00E329F8" w:rsidRPr="00294331">
              <w:t xml:space="preserve"> but not exclusively</w:t>
            </w:r>
            <w:r w:rsidRPr="00294331">
              <w:t xml:space="preserve"> -80 freezers, drying cabinets, lighting for microscopes</w:t>
            </w:r>
            <w:r w:rsidR="005E3D5A" w:rsidRPr="00294331">
              <w:t xml:space="preserve">, </w:t>
            </w:r>
            <w:r w:rsidR="00294331" w:rsidRPr="00294331">
              <w:t xml:space="preserve">Incubators, </w:t>
            </w:r>
            <w:r w:rsidR="005E3D5A" w:rsidRPr="00294331">
              <w:t>RO units</w:t>
            </w:r>
            <w:r w:rsidRPr="00294331">
              <w:t xml:space="preserve"> and ovens. </w:t>
            </w:r>
          </w:p>
          <w:p w:rsidR="000B5DEF" w:rsidRPr="00294331" w:rsidRDefault="00E329F8" w:rsidP="00554F98">
            <w:pPr>
              <w:numPr>
                <w:ilvl w:val="0"/>
                <w:numId w:val="19"/>
              </w:numPr>
            </w:pPr>
            <w:r w:rsidRPr="00294331">
              <w:t>D</w:t>
            </w:r>
            <w:r w:rsidR="000B5DEF" w:rsidRPr="00294331">
              <w:t xml:space="preserve">evelop business cases for approval by the </w:t>
            </w:r>
            <w:r w:rsidR="00504CB9" w:rsidRPr="00294331">
              <w:t>Head of Sustainability</w:t>
            </w:r>
            <w:r w:rsidR="000B5DEF" w:rsidRPr="00294331">
              <w:t xml:space="preserve"> and where necessary C</w:t>
            </w:r>
            <w:r w:rsidR="00013459" w:rsidRPr="00294331">
              <w:t>I</w:t>
            </w:r>
            <w:r w:rsidR="000B5DEF" w:rsidRPr="00294331">
              <w:t>PB</w:t>
            </w:r>
            <w:r w:rsidR="00554F98" w:rsidRPr="00294331">
              <w:t xml:space="preserve"> for equipment replacement and</w:t>
            </w:r>
            <w:r w:rsidRPr="00294331">
              <w:t xml:space="preserve"> other initiatives</w:t>
            </w:r>
            <w:r w:rsidR="00554F98" w:rsidRPr="00294331">
              <w:t xml:space="preserve"> (e.g. training, procedural changes, software)</w:t>
            </w:r>
            <w:r w:rsidR="00013459" w:rsidRPr="00294331">
              <w:t>.</w:t>
            </w:r>
            <w:r w:rsidR="000B5DEF" w:rsidRPr="00294331">
              <w:t xml:space="preserve"> </w:t>
            </w:r>
            <w:r w:rsidR="00013459" w:rsidRPr="00294331">
              <w:t>O</w:t>
            </w:r>
            <w:r w:rsidR="000B5DEF" w:rsidRPr="00294331">
              <w:t>nce agreed the post holder will implement</w:t>
            </w:r>
            <w:r w:rsidRPr="00294331">
              <w:t xml:space="preserve"> these projects</w:t>
            </w:r>
            <w:r w:rsidR="000B5DEF" w:rsidRPr="00294331">
              <w:t>.</w:t>
            </w:r>
          </w:p>
          <w:p w:rsidR="001F00E6" w:rsidRPr="00294331" w:rsidRDefault="001F00E6" w:rsidP="00554F98">
            <w:pPr>
              <w:numPr>
                <w:ilvl w:val="0"/>
                <w:numId w:val="19"/>
              </w:numPr>
            </w:pPr>
            <w:r w:rsidRPr="00294331">
              <w:t xml:space="preserve">Work with labs users to include </w:t>
            </w:r>
            <w:r w:rsidR="00013459" w:rsidRPr="00294331">
              <w:t>S</w:t>
            </w:r>
            <w:r w:rsidRPr="00294331">
              <w:t>-Lab principles into exit and induction strategies for labs/departments.</w:t>
            </w:r>
          </w:p>
          <w:p w:rsidR="005E3D5A" w:rsidRPr="00294331" w:rsidRDefault="005E3D5A" w:rsidP="00554F98">
            <w:pPr>
              <w:numPr>
                <w:ilvl w:val="0"/>
                <w:numId w:val="19"/>
              </w:numPr>
            </w:pPr>
            <w:r w:rsidRPr="00294331">
              <w:t xml:space="preserve">Support the work of other </w:t>
            </w:r>
            <w:r w:rsidR="00013459" w:rsidRPr="00294331">
              <w:t>S</w:t>
            </w:r>
            <w:r w:rsidRPr="00294331">
              <w:t xml:space="preserve">ustainability team members </w:t>
            </w:r>
            <w:r w:rsidR="00013459" w:rsidRPr="00294331">
              <w:t>on</w:t>
            </w:r>
            <w:r w:rsidRPr="00294331">
              <w:t xml:space="preserve"> laboratory improvements, particularly for fixed services like </w:t>
            </w:r>
            <w:r w:rsidR="001F00E6" w:rsidRPr="00294331">
              <w:t>f</w:t>
            </w:r>
            <w:r w:rsidRPr="00294331">
              <w:t xml:space="preserve">ume </w:t>
            </w:r>
            <w:r w:rsidR="001F00E6" w:rsidRPr="00294331">
              <w:t>c</w:t>
            </w:r>
            <w:r w:rsidRPr="00294331">
              <w:t xml:space="preserve">upboards and </w:t>
            </w:r>
            <w:r w:rsidR="007E01F5" w:rsidRPr="00294331">
              <w:t xml:space="preserve">processes like </w:t>
            </w:r>
            <w:r w:rsidRPr="00294331">
              <w:t>waste management.</w:t>
            </w:r>
          </w:p>
          <w:p w:rsidR="007D3A82" w:rsidRPr="00294331" w:rsidRDefault="007D3A82" w:rsidP="00554F98">
            <w:pPr>
              <w:numPr>
                <w:ilvl w:val="0"/>
                <w:numId w:val="19"/>
              </w:numPr>
            </w:pPr>
            <w:r w:rsidRPr="00294331">
              <w:lastRenderedPageBreak/>
              <w:t xml:space="preserve">Work with Procurement to develop </w:t>
            </w:r>
            <w:r w:rsidR="001B6B8F" w:rsidRPr="00294331">
              <w:t>alternatives</w:t>
            </w:r>
            <w:r w:rsidRPr="00294331">
              <w:t xml:space="preserve"> to purchasing equipment and investigate lease agreements and equipment sharing databases and booking systems</w:t>
            </w:r>
            <w:r w:rsidR="00617649" w:rsidRPr="00294331">
              <w:t>.</w:t>
            </w:r>
          </w:p>
          <w:p w:rsidR="008C24F7" w:rsidRPr="00294331" w:rsidRDefault="008C24F7" w:rsidP="00554F98">
            <w:pPr>
              <w:numPr>
                <w:ilvl w:val="0"/>
                <w:numId w:val="19"/>
              </w:numPr>
            </w:pPr>
            <w:r w:rsidRPr="00294331">
              <w:t>Receive and respond to customer enquiries including more complex enquires</w:t>
            </w:r>
            <w:r w:rsidR="00617649" w:rsidRPr="00294331">
              <w:t xml:space="preserve"> especially around lab procedures and equipment management</w:t>
            </w:r>
            <w:r w:rsidRPr="00294331">
              <w:t>, judging what action</w:t>
            </w:r>
            <w:r w:rsidR="00617649" w:rsidRPr="00294331">
              <w:t xml:space="preserve"> is required, initiating solutions and judging </w:t>
            </w:r>
            <w:r w:rsidRPr="00294331">
              <w:t>when to forward them onto the Manager and/or involve others.</w:t>
            </w:r>
          </w:p>
          <w:p w:rsidR="000B5DEF" w:rsidRDefault="000B5DEF" w:rsidP="000B5DEF">
            <w:pPr>
              <w:ind w:left="720"/>
              <w:rPr>
                <w:rFonts w:eastAsiaTheme="minorHAnsi"/>
              </w:rPr>
            </w:pPr>
          </w:p>
          <w:p w:rsidR="000B5DEF" w:rsidRDefault="000B5DEF" w:rsidP="000B5DEF">
            <w:pPr>
              <w:rPr>
                <w:b/>
                <w:bCs/>
              </w:rPr>
            </w:pPr>
            <w:r>
              <w:rPr>
                <w:b/>
                <w:bCs/>
              </w:rPr>
              <w:t xml:space="preserve">Problem Solving </w:t>
            </w:r>
          </w:p>
          <w:p w:rsidR="00554F98" w:rsidRPr="00294331" w:rsidRDefault="00554F98" w:rsidP="00554F98">
            <w:pPr>
              <w:numPr>
                <w:ilvl w:val="0"/>
                <w:numId w:val="19"/>
              </w:numPr>
            </w:pPr>
            <w:r w:rsidRPr="00294331">
              <w:t>Work with lab users to identify and implement projects that will protect b</w:t>
            </w:r>
            <w:r w:rsidR="005E3D5A" w:rsidRPr="00294331">
              <w:t>usiness continuity for research, such as fail safe systems for cold storage.</w:t>
            </w:r>
          </w:p>
          <w:p w:rsidR="000B5DEF" w:rsidRPr="00294331" w:rsidRDefault="005E3D5A" w:rsidP="00554F98">
            <w:pPr>
              <w:numPr>
                <w:ilvl w:val="0"/>
                <w:numId w:val="19"/>
              </w:numPr>
            </w:pPr>
            <w:r w:rsidRPr="00294331">
              <w:t xml:space="preserve">Work with labs users and </w:t>
            </w:r>
            <w:r w:rsidR="000B5DEF" w:rsidRPr="00294331">
              <w:t>Security</w:t>
            </w:r>
            <w:r w:rsidRPr="00294331">
              <w:t xml:space="preserve"> to </w:t>
            </w:r>
            <w:r w:rsidR="007E27DA">
              <w:t xml:space="preserve">develop methodologies to </w:t>
            </w:r>
            <w:r w:rsidRPr="00294331">
              <w:t>enhance the physical security of materials in laboratories.</w:t>
            </w:r>
          </w:p>
          <w:p w:rsidR="007D3A82" w:rsidRPr="00294331" w:rsidRDefault="007D3A82" w:rsidP="00554F98">
            <w:pPr>
              <w:numPr>
                <w:ilvl w:val="0"/>
                <w:numId w:val="19"/>
              </w:numPr>
            </w:pPr>
            <w:r w:rsidRPr="00294331">
              <w:t xml:space="preserve">Work with lab users and Safety and Health Services to </w:t>
            </w:r>
            <w:r w:rsidR="007E27DA">
              <w:t xml:space="preserve">develop methodologies to </w:t>
            </w:r>
            <w:r w:rsidRPr="00294331">
              <w:t>improve safe lab practices within labs</w:t>
            </w:r>
          </w:p>
          <w:p w:rsidR="00554F98" w:rsidRPr="00294331" w:rsidRDefault="00554F98" w:rsidP="00554F98">
            <w:pPr>
              <w:numPr>
                <w:ilvl w:val="0"/>
                <w:numId w:val="19"/>
              </w:numPr>
            </w:pPr>
            <w:r w:rsidRPr="00294331">
              <w:t xml:space="preserve">Work with Lab users and other support services (e.g. IT Services), to identify changes to processes that will </w:t>
            </w:r>
            <w:r w:rsidR="005E3D5A" w:rsidRPr="00294331">
              <w:t>improve efficiency within labs, in particular for chemical inventory and freezer sampling systems.</w:t>
            </w:r>
          </w:p>
          <w:p w:rsidR="001F00E6" w:rsidRPr="00294331" w:rsidRDefault="005E3D5A" w:rsidP="001F00E6">
            <w:pPr>
              <w:numPr>
                <w:ilvl w:val="0"/>
                <w:numId w:val="19"/>
              </w:numPr>
            </w:pPr>
            <w:r w:rsidRPr="00294331">
              <w:t>Identify and implement projects that will reduce on-going maintenance and servicing costs for laboratory systems.</w:t>
            </w:r>
          </w:p>
          <w:p w:rsidR="000B5DEF" w:rsidRPr="00294331" w:rsidRDefault="000B5DEF" w:rsidP="00554F98">
            <w:pPr>
              <w:numPr>
                <w:ilvl w:val="0"/>
                <w:numId w:val="19"/>
              </w:numPr>
              <w:rPr>
                <w:b/>
                <w:bCs/>
              </w:rPr>
            </w:pPr>
            <w:r w:rsidRPr="00294331">
              <w:t>Solve problems that occur on a regular or routine basis, drawing upon pre-prepared materials or develop new initiatives to prevent problems from occurring in the future, judging w</w:t>
            </w:r>
            <w:r w:rsidR="001F00E6" w:rsidRPr="00294331">
              <w:t>hen to refer or involve others.</w:t>
            </w:r>
            <w:r w:rsidRPr="00294331">
              <w:t xml:space="preserve">  </w:t>
            </w:r>
          </w:p>
          <w:p w:rsidR="004D095F" w:rsidRDefault="004D095F" w:rsidP="00BD7456">
            <w:pPr>
              <w:rPr>
                <w:b/>
                <w:bCs/>
              </w:rPr>
            </w:pPr>
          </w:p>
          <w:p w:rsidR="00BD7456" w:rsidRDefault="00BD7456" w:rsidP="00BD7456">
            <w:pPr>
              <w:rPr>
                <w:b/>
                <w:bCs/>
              </w:rPr>
            </w:pPr>
            <w:r>
              <w:rPr>
                <w:b/>
                <w:bCs/>
              </w:rPr>
              <w:t xml:space="preserve">Analysis, Reporting and Documentation </w:t>
            </w:r>
          </w:p>
          <w:p w:rsidR="00BD7456" w:rsidRPr="00294331" w:rsidRDefault="00BD7456" w:rsidP="00554F98">
            <w:pPr>
              <w:numPr>
                <w:ilvl w:val="0"/>
                <w:numId w:val="19"/>
              </w:numPr>
            </w:pPr>
            <w:r w:rsidRPr="00294331">
              <w:t xml:space="preserve">Plan and conduct </w:t>
            </w:r>
            <w:r w:rsidR="00682EE1" w:rsidRPr="00294331">
              <w:t xml:space="preserve">sustainability </w:t>
            </w:r>
            <w:r w:rsidRPr="00294331">
              <w:t xml:space="preserve">audits of University </w:t>
            </w:r>
            <w:r w:rsidR="00DF237E" w:rsidRPr="00294331">
              <w:t>laboratories including</w:t>
            </w:r>
            <w:r w:rsidR="00682EE1" w:rsidRPr="00294331">
              <w:t xml:space="preserve"> inventories of equipment;</w:t>
            </w:r>
            <w:r w:rsidR="001050F8" w:rsidRPr="00294331">
              <w:t xml:space="preserve"> monitoring</w:t>
            </w:r>
            <w:r w:rsidR="00DF237E" w:rsidRPr="00294331">
              <w:t xml:space="preserve"> laboratory equipment</w:t>
            </w:r>
            <w:r w:rsidR="001050F8" w:rsidRPr="00294331">
              <w:t xml:space="preserve"> consumptions and </w:t>
            </w:r>
            <w:r w:rsidR="006D3C60" w:rsidRPr="00294331">
              <w:t xml:space="preserve">using this information to </w:t>
            </w:r>
            <w:r w:rsidR="001050F8" w:rsidRPr="00294331">
              <w:t>identify potential energy</w:t>
            </w:r>
            <w:r w:rsidR="006052CA" w:rsidRPr="00294331">
              <w:t xml:space="preserve">, </w:t>
            </w:r>
            <w:r w:rsidR="001050F8" w:rsidRPr="00294331">
              <w:t>water</w:t>
            </w:r>
            <w:r w:rsidR="00603BC9" w:rsidRPr="00294331">
              <w:t xml:space="preserve"> and waste</w:t>
            </w:r>
            <w:r w:rsidR="006052CA" w:rsidRPr="00294331">
              <w:t xml:space="preserve"> saving projects - u</w:t>
            </w:r>
            <w:r w:rsidR="00680D72" w:rsidRPr="00294331">
              <w:t>ndertake the collation of information, data entry, analysis and recommendation of potential actions</w:t>
            </w:r>
            <w:r w:rsidR="006052CA" w:rsidRPr="00294331">
              <w:t xml:space="preserve"> within these areas.</w:t>
            </w:r>
          </w:p>
          <w:p w:rsidR="006D3C60" w:rsidRPr="00294331" w:rsidRDefault="006D3C60" w:rsidP="00554F98">
            <w:pPr>
              <w:numPr>
                <w:ilvl w:val="0"/>
                <w:numId w:val="19"/>
              </w:numPr>
            </w:pPr>
            <w:r w:rsidRPr="00294331">
              <w:t xml:space="preserve">Secure other relevant data from a variety of sources, e.g. users and manufacturers. </w:t>
            </w:r>
          </w:p>
          <w:p w:rsidR="00BD7456" w:rsidRPr="00294331" w:rsidRDefault="00BD7456" w:rsidP="00554F98">
            <w:pPr>
              <w:numPr>
                <w:ilvl w:val="0"/>
                <w:numId w:val="19"/>
              </w:numPr>
            </w:pPr>
            <w:r w:rsidRPr="00294331">
              <w:t>Maintain relevant databases, spreadsheets, filing systems to ensure accurate, up to date information is accessible to those who require it e</w:t>
            </w:r>
            <w:r w:rsidR="00682EE1" w:rsidRPr="00294331">
              <w:t>.g. Sustainability Managers, Technical Managers</w:t>
            </w:r>
            <w:r w:rsidR="006052CA" w:rsidRPr="00294331">
              <w:t>, as well as for one owns requirements.</w:t>
            </w:r>
          </w:p>
          <w:p w:rsidR="006052CA" w:rsidRPr="00294331" w:rsidRDefault="006052CA" w:rsidP="00554F98">
            <w:pPr>
              <w:numPr>
                <w:ilvl w:val="0"/>
                <w:numId w:val="19"/>
              </w:numPr>
            </w:pPr>
            <w:r w:rsidRPr="00294331">
              <w:t xml:space="preserve">Identify gaps in information </w:t>
            </w:r>
            <w:r w:rsidR="006D3C60" w:rsidRPr="00294331">
              <w:t>around</w:t>
            </w:r>
            <w:r w:rsidRPr="00294331">
              <w:t xml:space="preserve"> laboratory equipment and processes especially around energy and water consumption, </w:t>
            </w:r>
            <w:r w:rsidR="006D3C60" w:rsidRPr="00294331">
              <w:t>identifying how to collect data to fill this missing information.</w:t>
            </w:r>
          </w:p>
          <w:p w:rsidR="00257BE3" w:rsidRPr="00294331" w:rsidRDefault="00BD7456" w:rsidP="00554F98">
            <w:pPr>
              <w:numPr>
                <w:ilvl w:val="0"/>
                <w:numId w:val="19"/>
              </w:numPr>
            </w:pPr>
            <w:r w:rsidRPr="00294331">
              <w:t xml:space="preserve">Produce and prepare </w:t>
            </w:r>
            <w:r w:rsidR="0089452C" w:rsidRPr="00294331">
              <w:t>reports</w:t>
            </w:r>
            <w:r w:rsidRPr="00294331">
              <w:t>/presentations/letters using a variety of for</w:t>
            </w:r>
            <w:r w:rsidR="00257BE3" w:rsidRPr="00294331">
              <w:t xml:space="preserve">mats and software applications to </w:t>
            </w:r>
            <w:r w:rsidR="0089452C" w:rsidRPr="00294331">
              <w:t>support</w:t>
            </w:r>
            <w:r w:rsidR="00257BE3" w:rsidRPr="00294331">
              <w:t xml:space="preserve"> the work of the S-Labs initiative.</w:t>
            </w:r>
          </w:p>
          <w:p w:rsidR="00BD7456" w:rsidRDefault="00BD7456" w:rsidP="00BD7456">
            <w:pPr>
              <w:rPr>
                <w:rFonts w:eastAsiaTheme="minorHAnsi"/>
                <w:b/>
                <w:bCs/>
              </w:rPr>
            </w:pPr>
          </w:p>
          <w:p w:rsidR="00BD7456" w:rsidRPr="00294331" w:rsidRDefault="00BD7456" w:rsidP="00BD7456">
            <w:pPr>
              <w:rPr>
                <w:b/>
                <w:bCs/>
              </w:rPr>
            </w:pPr>
            <w:r w:rsidRPr="00294331">
              <w:rPr>
                <w:b/>
                <w:bCs/>
              </w:rPr>
              <w:t xml:space="preserve">Customer Services &amp; Support </w:t>
            </w:r>
          </w:p>
          <w:p w:rsidR="00BD7456" w:rsidRPr="00294331" w:rsidRDefault="008C24F7" w:rsidP="00680D72">
            <w:pPr>
              <w:numPr>
                <w:ilvl w:val="0"/>
                <w:numId w:val="19"/>
              </w:numPr>
            </w:pPr>
            <w:r w:rsidRPr="00294331">
              <w:t>Develop behaviour change program ‘Green Impact Laboratories’ initiative within the University.</w:t>
            </w:r>
          </w:p>
          <w:p w:rsidR="00FC3B58" w:rsidRPr="00294331" w:rsidRDefault="00FC3B58" w:rsidP="00554F98">
            <w:pPr>
              <w:numPr>
                <w:ilvl w:val="0"/>
                <w:numId w:val="19"/>
              </w:numPr>
            </w:pPr>
            <w:r w:rsidRPr="00294331">
              <w:t>Prepare and conduct a programme for S-labs behaviour change events and activities. This will involve the design of behaviour change projects, execution of said projects, management of design materials and review of effectiveness. Record and document relevant information as requested. The post holder is required to work with an external design team during production.</w:t>
            </w:r>
          </w:p>
          <w:p w:rsidR="00BD7456" w:rsidRPr="00294331" w:rsidRDefault="00BD7456" w:rsidP="00554F98">
            <w:pPr>
              <w:numPr>
                <w:ilvl w:val="0"/>
                <w:numId w:val="19"/>
              </w:numPr>
            </w:pPr>
            <w:r w:rsidRPr="00294331">
              <w:t xml:space="preserve">Maintain the </w:t>
            </w:r>
            <w:r w:rsidR="00257BE3" w:rsidRPr="00294331">
              <w:t>S-Labs</w:t>
            </w:r>
            <w:r w:rsidRPr="00294331">
              <w:t xml:space="preserve"> website and monitor</w:t>
            </w:r>
            <w:r w:rsidR="00257BE3" w:rsidRPr="00294331">
              <w:t xml:space="preserve"> traffic to these pages</w:t>
            </w:r>
            <w:r w:rsidRPr="00294331">
              <w:t xml:space="preserve">. </w:t>
            </w:r>
            <w:r w:rsidR="00257BE3" w:rsidRPr="00294331">
              <w:t>Responsible for the</w:t>
            </w:r>
            <w:r w:rsidRPr="00294331">
              <w:t xml:space="preserve"> management of </w:t>
            </w:r>
            <w:r w:rsidR="0089452C" w:rsidRPr="00294331">
              <w:t>s</w:t>
            </w:r>
            <w:r w:rsidRPr="00294331">
              <w:t xml:space="preserve">ocial </w:t>
            </w:r>
            <w:r w:rsidR="0089452C" w:rsidRPr="00294331">
              <w:t>n</w:t>
            </w:r>
            <w:r w:rsidRPr="00294331">
              <w:t xml:space="preserve">etworking sites such as Facebook and Twitter. </w:t>
            </w:r>
          </w:p>
          <w:p w:rsidR="00BD7456" w:rsidRPr="00294331" w:rsidRDefault="00320CE6" w:rsidP="00554F98">
            <w:pPr>
              <w:numPr>
                <w:ilvl w:val="0"/>
                <w:numId w:val="19"/>
              </w:numPr>
            </w:pPr>
            <w:r w:rsidRPr="00294331">
              <w:t>Assist in setting up meetings with key users, setting agendas, taking minutes of meetings and distribution of S-labs related information.</w:t>
            </w:r>
          </w:p>
          <w:p w:rsidR="001F00E6" w:rsidRPr="00294331" w:rsidRDefault="001F00E6" w:rsidP="00554F98">
            <w:pPr>
              <w:numPr>
                <w:ilvl w:val="0"/>
                <w:numId w:val="19"/>
              </w:numPr>
            </w:pPr>
            <w:r w:rsidRPr="00294331">
              <w:t>Support lab staff with any issues</w:t>
            </w:r>
            <w:r w:rsidR="0031287D" w:rsidRPr="00294331">
              <w:t xml:space="preserve"> </w:t>
            </w:r>
            <w:r w:rsidRPr="00294331">
              <w:t>relating to S-Labs and projects initiated from the program</w:t>
            </w:r>
            <w:r w:rsidR="0070379E" w:rsidRPr="00294331">
              <w:t>me</w:t>
            </w:r>
            <w:r w:rsidR="0031287D" w:rsidRPr="00294331">
              <w:t>, resolving any complaints</w:t>
            </w:r>
            <w:r w:rsidRPr="00294331">
              <w:t>.</w:t>
            </w:r>
          </w:p>
          <w:p w:rsidR="00FC3B58" w:rsidRPr="00294331" w:rsidRDefault="008C24F7" w:rsidP="00FC3B58">
            <w:pPr>
              <w:numPr>
                <w:ilvl w:val="0"/>
                <w:numId w:val="19"/>
              </w:numPr>
            </w:pPr>
            <w:r w:rsidRPr="00294331">
              <w:t>Develop training for laboratory staff including technical staff, principle investigators and students relating to S-lab activities such as equipment management, software use and procedural changes.</w:t>
            </w:r>
          </w:p>
          <w:p w:rsidR="00BD7456" w:rsidRDefault="00BD7456" w:rsidP="00BD7456">
            <w:pPr>
              <w:rPr>
                <w:rFonts w:eastAsiaTheme="minorHAnsi"/>
                <w:b/>
                <w:bCs/>
              </w:rPr>
            </w:pPr>
          </w:p>
          <w:p w:rsidR="00BD7456" w:rsidRPr="00294331" w:rsidRDefault="00BD7456" w:rsidP="00BD7456">
            <w:pPr>
              <w:rPr>
                <w:b/>
                <w:bCs/>
              </w:rPr>
            </w:pPr>
            <w:r w:rsidRPr="00294331">
              <w:rPr>
                <w:b/>
                <w:bCs/>
              </w:rPr>
              <w:t xml:space="preserve">Liaison </w:t>
            </w:r>
          </w:p>
          <w:p w:rsidR="00BD7456" w:rsidRPr="00294331" w:rsidRDefault="00BD7456" w:rsidP="00554F98">
            <w:pPr>
              <w:numPr>
                <w:ilvl w:val="0"/>
                <w:numId w:val="19"/>
              </w:numPr>
            </w:pPr>
            <w:r w:rsidRPr="00294331">
              <w:t xml:space="preserve">Develop </w:t>
            </w:r>
            <w:r w:rsidR="00CB677B" w:rsidRPr="00294331">
              <w:t xml:space="preserve">and manage </w:t>
            </w:r>
            <w:r w:rsidRPr="00294331">
              <w:t>a network of contacts, identifying key individuals to support activities in the annual work programme and action plan.</w:t>
            </w:r>
          </w:p>
          <w:p w:rsidR="00BD7456" w:rsidRPr="00294331" w:rsidRDefault="00BD7456" w:rsidP="00554F98">
            <w:pPr>
              <w:numPr>
                <w:ilvl w:val="0"/>
                <w:numId w:val="19"/>
              </w:numPr>
            </w:pPr>
            <w:r w:rsidRPr="00294331">
              <w:t>Build and maintain good relationships with internal academic and support st</w:t>
            </w:r>
            <w:r w:rsidR="00CB677B" w:rsidRPr="00294331">
              <w:t>aff</w:t>
            </w:r>
            <w:r w:rsidR="00320CE6" w:rsidRPr="00294331">
              <w:t xml:space="preserve"> (Principle Investigators and Technical Managers)</w:t>
            </w:r>
            <w:r w:rsidR="00CB677B" w:rsidRPr="00294331">
              <w:t>, customers (students, staff</w:t>
            </w:r>
            <w:r w:rsidRPr="00294331">
              <w:t xml:space="preserve"> </w:t>
            </w:r>
            <w:r w:rsidR="00CB677B" w:rsidRPr="00294331">
              <w:t>and visitors</w:t>
            </w:r>
            <w:r w:rsidR="00320CE6" w:rsidRPr="00294331">
              <w:t>), key external organisations like professional bodies (e.g. Institute of Chemistry)</w:t>
            </w:r>
            <w:r w:rsidRPr="00294331">
              <w:t xml:space="preserve"> and opinion-forming individuals to promote the University’s reputation and interests and to develop the University’s </w:t>
            </w:r>
            <w:r w:rsidR="00CB677B" w:rsidRPr="00294331">
              <w:t>S-labs initiative.</w:t>
            </w:r>
            <w:r w:rsidRPr="00294331">
              <w:t xml:space="preserve"> </w:t>
            </w:r>
          </w:p>
          <w:p w:rsidR="00CB677B" w:rsidRPr="00294331" w:rsidRDefault="00CB677B" w:rsidP="00554F98">
            <w:pPr>
              <w:numPr>
                <w:ilvl w:val="0"/>
                <w:numId w:val="19"/>
              </w:numPr>
            </w:pPr>
            <w:r w:rsidRPr="00294331">
              <w:t>Develop specific initiatives with Chemistry and Medical school laboratory users.</w:t>
            </w:r>
          </w:p>
          <w:p w:rsidR="00320CE6" w:rsidRPr="00294331" w:rsidRDefault="00682EE1" w:rsidP="00320CE6">
            <w:pPr>
              <w:numPr>
                <w:ilvl w:val="0"/>
                <w:numId w:val="19"/>
              </w:numPr>
            </w:pPr>
            <w:r w:rsidRPr="00294331">
              <w:t xml:space="preserve">Work with </w:t>
            </w:r>
            <w:r w:rsidR="00603BC9" w:rsidRPr="00294331">
              <w:t>Safety and Health Services</w:t>
            </w:r>
            <w:r w:rsidR="00CB677B" w:rsidRPr="00294331">
              <w:t xml:space="preserve"> and Security to develop the ‘safe and secure’ aspects of S-Labs.</w:t>
            </w:r>
          </w:p>
          <w:p w:rsidR="00BD7456" w:rsidRDefault="00BD7456" w:rsidP="00BD7456">
            <w:pPr>
              <w:ind w:left="720"/>
              <w:rPr>
                <w:rFonts w:eastAsiaTheme="minorHAnsi"/>
              </w:rPr>
            </w:pPr>
          </w:p>
          <w:p w:rsidR="00BD7456" w:rsidRDefault="00BD7456" w:rsidP="00BD7456">
            <w:pPr>
              <w:rPr>
                <w:b/>
                <w:bCs/>
              </w:rPr>
            </w:pPr>
            <w:r>
              <w:rPr>
                <w:b/>
                <w:bCs/>
              </w:rPr>
              <w:t xml:space="preserve">Continuous Improvement </w:t>
            </w:r>
          </w:p>
          <w:p w:rsidR="007E27DA" w:rsidRDefault="007E27DA" w:rsidP="00554F98">
            <w:pPr>
              <w:numPr>
                <w:ilvl w:val="0"/>
                <w:numId w:val="19"/>
              </w:numPr>
            </w:pPr>
            <w:r>
              <w:t>Identify policy and procedural changes relating to sustainability in labs and recommend short term actions.</w:t>
            </w:r>
          </w:p>
          <w:p w:rsidR="00BD7456" w:rsidRPr="00294331" w:rsidRDefault="00BD7456" w:rsidP="00554F98">
            <w:pPr>
              <w:numPr>
                <w:ilvl w:val="0"/>
                <w:numId w:val="19"/>
              </w:numPr>
            </w:pPr>
            <w:r w:rsidRPr="00294331">
              <w:t xml:space="preserve">Gain best practice from other Universities for improvements to </w:t>
            </w:r>
            <w:r w:rsidR="001050F8" w:rsidRPr="00294331">
              <w:t>laboratory operations</w:t>
            </w:r>
            <w:r w:rsidR="00CB677B" w:rsidRPr="00294331">
              <w:t>.</w:t>
            </w:r>
          </w:p>
          <w:p w:rsidR="00BD7456" w:rsidRPr="00294331" w:rsidRDefault="00BD7456" w:rsidP="00554F98">
            <w:pPr>
              <w:numPr>
                <w:ilvl w:val="0"/>
                <w:numId w:val="19"/>
              </w:numPr>
            </w:pPr>
            <w:r w:rsidRPr="00294331">
              <w:t xml:space="preserve">Assist in the incorporation of customer feedback and comments into proposals for improvements to </w:t>
            </w:r>
            <w:r w:rsidR="001050F8" w:rsidRPr="00294331">
              <w:t>laboratories</w:t>
            </w:r>
            <w:r w:rsidR="00E124FE" w:rsidRPr="00294331">
              <w:t xml:space="preserve"> in relation to S-Labs</w:t>
            </w:r>
            <w:r w:rsidRPr="00294331">
              <w:t xml:space="preserve">. </w:t>
            </w:r>
          </w:p>
          <w:p w:rsidR="00BD7456" w:rsidRPr="00294331" w:rsidRDefault="00BD7456" w:rsidP="00554F98">
            <w:pPr>
              <w:numPr>
                <w:ilvl w:val="0"/>
                <w:numId w:val="19"/>
              </w:numPr>
            </w:pPr>
            <w:r w:rsidRPr="00294331">
              <w:t>Undertake any relevant training identified in the personal development plan to ensure that skills are up to date</w:t>
            </w:r>
            <w:r w:rsidR="00CB677B" w:rsidRPr="00294331">
              <w:t>.</w:t>
            </w:r>
          </w:p>
          <w:p w:rsidR="00BD7456" w:rsidRDefault="00BD7456" w:rsidP="00BD7456">
            <w:pPr>
              <w:rPr>
                <w:rFonts w:eastAsiaTheme="minorHAnsi"/>
                <w:b/>
                <w:bCs/>
              </w:rPr>
            </w:pPr>
          </w:p>
          <w:p w:rsidR="00BD7456" w:rsidRDefault="00BD7456" w:rsidP="00BD7456">
            <w:pPr>
              <w:rPr>
                <w:b/>
                <w:bCs/>
              </w:rPr>
            </w:pPr>
            <w:r>
              <w:rPr>
                <w:b/>
                <w:bCs/>
              </w:rPr>
              <w:t xml:space="preserve">People Management </w:t>
            </w:r>
          </w:p>
          <w:p w:rsidR="004D3846" w:rsidRPr="00294331" w:rsidRDefault="004D3846" w:rsidP="00554F98">
            <w:pPr>
              <w:numPr>
                <w:ilvl w:val="0"/>
                <w:numId w:val="19"/>
              </w:numPr>
            </w:pPr>
            <w:r w:rsidRPr="00294331">
              <w:t xml:space="preserve">Manage up to 10 paid student </w:t>
            </w:r>
            <w:r w:rsidR="00E124FE" w:rsidRPr="00294331">
              <w:t xml:space="preserve">S-Lab </w:t>
            </w:r>
            <w:r w:rsidRPr="00294331">
              <w:t>interns, ensuring they have correct training, plans of work and welfare support.</w:t>
            </w:r>
          </w:p>
          <w:p w:rsidR="004D3846" w:rsidRPr="00294331" w:rsidRDefault="004D3846" w:rsidP="00554F98">
            <w:pPr>
              <w:numPr>
                <w:ilvl w:val="0"/>
                <w:numId w:val="19"/>
              </w:numPr>
            </w:pPr>
            <w:r w:rsidRPr="00294331">
              <w:t>Manage student volunteers who will help deliver S-labs programmes across a range of buildings and laboratories.</w:t>
            </w:r>
          </w:p>
          <w:p w:rsidR="00BD7456" w:rsidRPr="00294331" w:rsidRDefault="006D2B1B" w:rsidP="00554F98">
            <w:pPr>
              <w:numPr>
                <w:ilvl w:val="0"/>
                <w:numId w:val="19"/>
              </w:numPr>
            </w:pPr>
            <w:r w:rsidRPr="00294331">
              <w:t>Gain support of key stakeholders and allocate any</w:t>
            </w:r>
            <w:r w:rsidR="00BD7456" w:rsidRPr="00294331">
              <w:t xml:space="preserve"> relevant work tasks to others (including Estates Operations, </w:t>
            </w:r>
            <w:r w:rsidR="004D3846" w:rsidRPr="00294331">
              <w:t>Sustainability, technical staff in labs</w:t>
            </w:r>
            <w:r w:rsidR="00BD7456" w:rsidRPr="00294331">
              <w:t xml:space="preserve"> and Security Services), ensuring that they are completed correctly and to schedule. </w:t>
            </w:r>
          </w:p>
          <w:p w:rsidR="00BD7456" w:rsidRDefault="00BD7456" w:rsidP="00BD7456">
            <w:pPr>
              <w:rPr>
                <w:rFonts w:eastAsiaTheme="minorHAnsi"/>
              </w:rPr>
            </w:pPr>
          </w:p>
          <w:p w:rsidR="00AF156A" w:rsidRPr="002A563F" w:rsidRDefault="00AF156A" w:rsidP="00BD7456">
            <w:pPr>
              <w:rPr>
                <w:sz w:val="22"/>
                <w:szCs w:val="22"/>
              </w:rPr>
            </w:pPr>
          </w:p>
        </w:tc>
      </w:tr>
      <w:tr w:rsidR="008A5331" w:rsidRPr="00F24465" w:rsidTr="003F5117">
        <w:tc>
          <w:tcPr>
            <w:tcW w:w="10800" w:type="dxa"/>
            <w:gridSpan w:val="9"/>
            <w:tcBorders>
              <w:top w:val="single" w:sz="4" w:space="0" w:color="auto"/>
              <w:bottom w:val="single" w:sz="4" w:space="0" w:color="auto"/>
            </w:tcBorders>
            <w:shd w:val="clear" w:color="auto" w:fill="D9D9D9"/>
            <w:vAlign w:val="center"/>
          </w:tcPr>
          <w:p w:rsidR="008A5331" w:rsidRPr="00F24465" w:rsidRDefault="008A5331" w:rsidP="00FE68CA">
            <w:pPr>
              <w:pStyle w:val="Heading2"/>
            </w:pPr>
            <w:r w:rsidRPr="00F24465">
              <w:lastRenderedPageBreak/>
              <w:t>Relationships and Contacts</w:t>
            </w:r>
          </w:p>
        </w:tc>
      </w:tr>
      <w:tr w:rsidR="00FA1141" w:rsidRPr="000373E3" w:rsidTr="00FA1141">
        <w:tc>
          <w:tcPr>
            <w:tcW w:w="4140" w:type="dxa"/>
            <w:gridSpan w:val="4"/>
            <w:tcBorders>
              <w:top w:val="single" w:sz="4" w:space="0" w:color="auto"/>
            </w:tcBorders>
            <w:shd w:val="clear" w:color="auto" w:fill="D9D9D9"/>
            <w:vAlign w:val="center"/>
          </w:tcPr>
          <w:p w:rsidR="00FA1141" w:rsidRPr="000373E3" w:rsidRDefault="00FA1141" w:rsidP="006972B0">
            <w:pPr>
              <w:pStyle w:val="AgiStyle1"/>
            </w:pPr>
            <w:r w:rsidRPr="000373E3">
              <w:t xml:space="preserve">Line manager: </w:t>
            </w:r>
          </w:p>
        </w:tc>
        <w:tc>
          <w:tcPr>
            <w:tcW w:w="6660" w:type="dxa"/>
            <w:gridSpan w:val="5"/>
            <w:tcBorders>
              <w:top w:val="single" w:sz="4" w:space="0" w:color="auto"/>
            </w:tcBorders>
            <w:shd w:val="clear" w:color="auto" w:fill="auto"/>
            <w:vAlign w:val="center"/>
          </w:tcPr>
          <w:p w:rsidR="00FA1141" w:rsidRPr="000373E3" w:rsidRDefault="003656C0" w:rsidP="001050F8">
            <w:pPr>
              <w:pStyle w:val="AgiStyle1"/>
            </w:pPr>
            <w:r>
              <w:t>Head of Sustainability</w:t>
            </w:r>
          </w:p>
        </w:tc>
      </w:tr>
      <w:tr w:rsidR="00FA1141" w:rsidRPr="000373E3" w:rsidTr="00FA1141">
        <w:tc>
          <w:tcPr>
            <w:tcW w:w="4140" w:type="dxa"/>
            <w:gridSpan w:val="4"/>
            <w:shd w:val="clear" w:color="auto" w:fill="D9D9D9"/>
            <w:vAlign w:val="center"/>
          </w:tcPr>
          <w:p w:rsidR="00FA1141" w:rsidRPr="000373E3" w:rsidRDefault="00FA1141" w:rsidP="00E800B6">
            <w:pPr>
              <w:pStyle w:val="AgiStyle1"/>
            </w:pPr>
            <w:r w:rsidRPr="000373E3">
              <w:t xml:space="preserve">Line manager to (where appropriate): </w:t>
            </w:r>
          </w:p>
        </w:tc>
        <w:tc>
          <w:tcPr>
            <w:tcW w:w="6660" w:type="dxa"/>
            <w:gridSpan w:val="5"/>
            <w:shd w:val="clear" w:color="auto" w:fill="auto"/>
            <w:vAlign w:val="center"/>
          </w:tcPr>
          <w:p w:rsidR="00FA1141" w:rsidRPr="000373E3" w:rsidRDefault="00FA1141" w:rsidP="00E800B6">
            <w:pPr>
              <w:pStyle w:val="AgiStyle1"/>
            </w:pPr>
          </w:p>
        </w:tc>
      </w:tr>
      <w:tr w:rsidR="008A5331" w:rsidRPr="000373E3" w:rsidTr="00E800B6">
        <w:tc>
          <w:tcPr>
            <w:tcW w:w="10800" w:type="dxa"/>
            <w:gridSpan w:val="9"/>
            <w:shd w:val="clear" w:color="auto" w:fill="D9D9D9"/>
            <w:vAlign w:val="center"/>
          </w:tcPr>
          <w:p w:rsidR="008A5331" w:rsidRPr="000373E3" w:rsidRDefault="008A5331" w:rsidP="00E800B6">
            <w:pPr>
              <w:pStyle w:val="AgiStyle1"/>
            </w:pPr>
            <w:r w:rsidRPr="000373E3">
              <w:t>Internal Contacts</w:t>
            </w:r>
          </w:p>
        </w:tc>
      </w:tr>
      <w:tr w:rsidR="00146D29" w:rsidRPr="001A5B9B" w:rsidTr="001A5B9B">
        <w:tc>
          <w:tcPr>
            <w:tcW w:w="3600" w:type="dxa"/>
            <w:gridSpan w:val="3"/>
            <w:shd w:val="clear" w:color="auto" w:fill="D9D9D9"/>
          </w:tcPr>
          <w:p w:rsidR="00146D29" w:rsidRPr="001A5B9B" w:rsidRDefault="00146D29" w:rsidP="00E800B6">
            <w:pPr>
              <w:pStyle w:val="AgiStyle1"/>
            </w:pPr>
            <w:r w:rsidRPr="001A5B9B">
              <w:t>Contact with whom?</w:t>
            </w:r>
          </w:p>
        </w:tc>
        <w:tc>
          <w:tcPr>
            <w:tcW w:w="3600" w:type="dxa"/>
            <w:gridSpan w:val="4"/>
            <w:shd w:val="clear" w:color="auto" w:fill="D9D9D9"/>
          </w:tcPr>
          <w:p w:rsidR="00146D29" w:rsidRPr="001A5B9B" w:rsidRDefault="00146D29" w:rsidP="00E800B6">
            <w:pPr>
              <w:pStyle w:val="AgiStyle1"/>
            </w:pPr>
            <w:r w:rsidRPr="001A5B9B">
              <w:t>Nature of relationship</w:t>
            </w:r>
          </w:p>
        </w:tc>
        <w:tc>
          <w:tcPr>
            <w:tcW w:w="3600" w:type="dxa"/>
            <w:gridSpan w:val="2"/>
            <w:shd w:val="clear" w:color="auto" w:fill="D9D9D9"/>
          </w:tcPr>
          <w:p w:rsidR="00146D29" w:rsidRPr="001A5B9B" w:rsidRDefault="00146D29" w:rsidP="00E800B6">
            <w:pPr>
              <w:pStyle w:val="AgiStyle1"/>
            </w:pPr>
            <w:r w:rsidRPr="001A5B9B">
              <w:t>Purpose</w:t>
            </w:r>
          </w:p>
        </w:tc>
      </w:tr>
      <w:tr w:rsidR="00146D29" w:rsidRPr="00A51795" w:rsidTr="00E800B6">
        <w:trPr>
          <w:trHeight w:val="350"/>
        </w:trPr>
        <w:tc>
          <w:tcPr>
            <w:tcW w:w="3600" w:type="dxa"/>
            <w:gridSpan w:val="3"/>
            <w:vAlign w:val="center"/>
          </w:tcPr>
          <w:p w:rsidR="00146D29" w:rsidRPr="00A51795" w:rsidRDefault="00940325" w:rsidP="00940325">
            <w:pPr>
              <w:keepNext/>
              <w:rPr>
                <w:sz w:val="22"/>
                <w:szCs w:val="22"/>
              </w:rPr>
            </w:pPr>
            <w:r>
              <w:rPr>
                <w:sz w:val="22"/>
                <w:szCs w:val="22"/>
              </w:rPr>
              <w:t xml:space="preserve">Head of </w:t>
            </w:r>
            <w:r w:rsidR="00BD7456">
              <w:rPr>
                <w:sz w:val="22"/>
                <w:szCs w:val="22"/>
              </w:rPr>
              <w:t>Sustainability</w:t>
            </w:r>
          </w:p>
        </w:tc>
        <w:tc>
          <w:tcPr>
            <w:tcW w:w="3600" w:type="dxa"/>
            <w:gridSpan w:val="4"/>
            <w:vAlign w:val="center"/>
          </w:tcPr>
          <w:p w:rsidR="00146D29" w:rsidRPr="00A51795" w:rsidRDefault="00675F0A" w:rsidP="00E800B6">
            <w:pPr>
              <w:keepNext/>
              <w:rPr>
                <w:sz w:val="22"/>
                <w:szCs w:val="22"/>
              </w:rPr>
            </w:pPr>
            <w:r>
              <w:rPr>
                <w:sz w:val="22"/>
                <w:szCs w:val="22"/>
              </w:rPr>
              <w:t>Daily</w:t>
            </w:r>
            <w:r w:rsidR="00791FA0">
              <w:rPr>
                <w:sz w:val="22"/>
                <w:szCs w:val="22"/>
              </w:rPr>
              <w:t xml:space="preserve"> contact and supervision</w:t>
            </w:r>
            <w:r>
              <w:rPr>
                <w:sz w:val="22"/>
                <w:szCs w:val="22"/>
              </w:rPr>
              <w:t xml:space="preserve"> in the same office</w:t>
            </w:r>
          </w:p>
        </w:tc>
        <w:tc>
          <w:tcPr>
            <w:tcW w:w="3600" w:type="dxa"/>
            <w:gridSpan w:val="2"/>
            <w:vAlign w:val="center"/>
          </w:tcPr>
          <w:p w:rsidR="00146D29" w:rsidRPr="00A51795" w:rsidRDefault="00E7387C" w:rsidP="00E800B6">
            <w:pPr>
              <w:keepNext/>
              <w:rPr>
                <w:sz w:val="22"/>
                <w:szCs w:val="22"/>
              </w:rPr>
            </w:pPr>
            <w:r>
              <w:rPr>
                <w:sz w:val="22"/>
                <w:szCs w:val="22"/>
              </w:rPr>
              <w:t xml:space="preserve">To ensure that the annual and work programme is </w:t>
            </w:r>
            <w:r w:rsidR="00BD7456">
              <w:rPr>
                <w:sz w:val="22"/>
                <w:szCs w:val="22"/>
              </w:rPr>
              <w:t>achievable</w:t>
            </w:r>
            <w:r w:rsidR="00A55250">
              <w:rPr>
                <w:sz w:val="22"/>
                <w:szCs w:val="22"/>
              </w:rPr>
              <w:t xml:space="preserve"> and on target. To gain advic</w:t>
            </w:r>
            <w:r>
              <w:rPr>
                <w:sz w:val="22"/>
                <w:szCs w:val="22"/>
              </w:rPr>
              <w:t xml:space="preserve">e and expertise on any aspect of the role. </w:t>
            </w:r>
          </w:p>
        </w:tc>
      </w:tr>
      <w:tr w:rsidR="00316E3C" w:rsidRPr="00A51795" w:rsidTr="00E800B6">
        <w:trPr>
          <w:trHeight w:val="350"/>
        </w:trPr>
        <w:tc>
          <w:tcPr>
            <w:tcW w:w="3600" w:type="dxa"/>
            <w:gridSpan w:val="3"/>
            <w:vAlign w:val="center"/>
          </w:tcPr>
          <w:p w:rsidR="00316E3C" w:rsidRDefault="00B6175F" w:rsidP="00E800B6">
            <w:pPr>
              <w:keepNext/>
              <w:rPr>
                <w:sz w:val="22"/>
                <w:szCs w:val="22"/>
              </w:rPr>
            </w:pPr>
            <w:r>
              <w:rPr>
                <w:sz w:val="22"/>
                <w:szCs w:val="22"/>
              </w:rPr>
              <w:t>Sustainability</w:t>
            </w:r>
          </w:p>
        </w:tc>
        <w:tc>
          <w:tcPr>
            <w:tcW w:w="3600" w:type="dxa"/>
            <w:gridSpan w:val="4"/>
            <w:vAlign w:val="center"/>
          </w:tcPr>
          <w:p w:rsidR="00316E3C" w:rsidRDefault="00B6175F" w:rsidP="00E800B6">
            <w:pPr>
              <w:keepNext/>
              <w:rPr>
                <w:sz w:val="22"/>
                <w:szCs w:val="22"/>
              </w:rPr>
            </w:pPr>
            <w:r>
              <w:rPr>
                <w:sz w:val="22"/>
                <w:szCs w:val="22"/>
              </w:rPr>
              <w:t>Daily contact in same office</w:t>
            </w:r>
          </w:p>
        </w:tc>
        <w:tc>
          <w:tcPr>
            <w:tcW w:w="3600" w:type="dxa"/>
            <w:gridSpan w:val="2"/>
            <w:vAlign w:val="center"/>
          </w:tcPr>
          <w:p w:rsidR="00316E3C" w:rsidRPr="00A51795" w:rsidRDefault="00940325" w:rsidP="00E800B6">
            <w:pPr>
              <w:keepNext/>
              <w:rPr>
                <w:sz w:val="22"/>
                <w:szCs w:val="22"/>
              </w:rPr>
            </w:pPr>
            <w:r>
              <w:rPr>
                <w:sz w:val="22"/>
                <w:szCs w:val="22"/>
              </w:rPr>
              <w:t>Work on S-lab projects and assist sustainability staff in their lab based initiatives.</w:t>
            </w:r>
          </w:p>
        </w:tc>
      </w:tr>
      <w:tr w:rsidR="00B6175F" w:rsidRPr="00A51795" w:rsidTr="00E800B6">
        <w:trPr>
          <w:trHeight w:val="350"/>
        </w:trPr>
        <w:tc>
          <w:tcPr>
            <w:tcW w:w="3600" w:type="dxa"/>
            <w:gridSpan w:val="3"/>
            <w:vAlign w:val="center"/>
          </w:tcPr>
          <w:p w:rsidR="00B6175F" w:rsidRDefault="00B6175F" w:rsidP="00B6175F">
            <w:pPr>
              <w:keepNext/>
              <w:rPr>
                <w:sz w:val="22"/>
                <w:szCs w:val="22"/>
              </w:rPr>
            </w:pPr>
            <w:r>
              <w:rPr>
                <w:sz w:val="22"/>
                <w:szCs w:val="22"/>
              </w:rPr>
              <w:t>Security Services</w:t>
            </w:r>
          </w:p>
        </w:tc>
        <w:tc>
          <w:tcPr>
            <w:tcW w:w="3600" w:type="dxa"/>
            <w:gridSpan w:val="4"/>
            <w:vAlign w:val="center"/>
          </w:tcPr>
          <w:p w:rsidR="00B6175F" w:rsidRDefault="00940325" w:rsidP="00B6175F">
            <w:pPr>
              <w:keepNext/>
              <w:rPr>
                <w:sz w:val="22"/>
                <w:szCs w:val="22"/>
              </w:rPr>
            </w:pPr>
            <w:r>
              <w:rPr>
                <w:sz w:val="22"/>
                <w:szCs w:val="22"/>
              </w:rPr>
              <w:t>Monthly contact relating to security issues in Labs</w:t>
            </w:r>
          </w:p>
        </w:tc>
        <w:tc>
          <w:tcPr>
            <w:tcW w:w="3600" w:type="dxa"/>
            <w:gridSpan w:val="2"/>
            <w:vAlign w:val="center"/>
          </w:tcPr>
          <w:p w:rsidR="00B6175F" w:rsidRPr="00A51795" w:rsidRDefault="00940325" w:rsidP="00940325">
            <w:pPr>
              <w:keepNext/>
              <w:rPr>
                <w:sz w:val="22"/>
                <w:szCs w:val="22"/>
              </w:rPr>
            </w:pPr>
            <w:r>
              <w:rPr>
                <w:sz w:val="22"/>
                <w:szCs w:val="22"/>
              </w:rPr>
              <w:t>Work on S-lab projects and assist security staff in their lab based initiatives.</w:t>
            </w:r>
          </w:p>
        </w:tc>
      </w:tr>
      <w:tr w:rsidR="00B6175F" w:rsidRPr="00A51795" w:rsidTr="00E800B6">
        <w:trPr>
          <w:trHeight w:val="350"/>
        </w:trPr>
        <w:tc>
          <w:tcPr>
            <w:tcW w:w="3600" w:type="dxa"/>
            <w:gridSpan w:val="3"/>
            <w:vAlign w:val="center"/>
          </w:tcPr>
          <w:p w:rsidR="00B6175F" w:rsidRDefault="00940325" w:rsidP="00B6175F">
            <w:pPr>
              <w:keepNext/>
              <w:rPr>
                <w:sz w:val="22"/>
                <w:szCs w:val="22"/>
              </w:rPr>
            </w:pPr>
            <w:r>
              <w:rPr>
                <w:sz w:val="22"/>
                <w:szCs w:val="22"/>
              </w:rPr>
              <w:t>Technical Managers</w:t>
            </w:r>
          </w:p>
        </w:tc>
        <w:tc>
          <w:tcPr>
            <w:tcW w:w="3600" w:type="dxa"/>
            <w:gridSpan w:val="4"/>
            <w:vAlign w:val="center"/>
          </w:tcPr>
          <w:p w:rsidR="00B6175F" w:rsidRDefault="00940325" w:rsidP="00B6175F">
            <w:pPr>
              <w:keepNext/>
              <w:rPr>
                <w:sz w:val="22"/>
                <w:szCs w:val="22"/>
              </w:rPr>
            </w:pPr>
            <w:r>
              <w:rPr>
                <w:sz w:val="22"/>
                <w:szCs w:val="22"/>
              </w:rPr>
              <w:t>Daily contact relating to S-Lab projects and initiatives.</w:t>
            </w:r>
            <w:r w:rsidR="00B6175F">
              <w:rPr>
                <w:sz w:val="22"/>
                <w:szCs w:val="22"/>
              </w:rPr>
              <w:t xml:space="preserve"> </w:t>
            </w:r>
          </w:p>
        </w:tc>
        <w:tc>
          <w:tcPr>
            <w:tcW w:w="3600" w:type="dxa"/>
            <w:gridSpan w:val="2"/>
            <w:vAlign w:val="center"/>
          </w:tcPr>
          <w:p w:rsidR="00B6175F" w:rsidRPr="00A51795" w:rsidRDefault="00940325" w:rsidP="00940325">
            <w:pPr>
              <w:keepNext/>
              <w:rPr>
                <w:sz w:val="22"/>
                <w:szCs w:val="22"/>
              </w:rPr>
            </w:pPr>
            <w:r>
              <w:rPr>
                <w:sz w:val="22"/>
                <w:szCs w:val="22"/>
              </w:rPr>
              <w:t>Work on S-lab projects, gathering information, liaising on projects</w:t>
            </w:r>
            <w:r w:rsidR="003E4C8F">
              <w:rPr>
                <w:sz w:val="22"/>
                <w:szCs w:val="22"/>
              </w:rPr>
              <w:t xml:space="preserve"> and equipment specification</w:t>
            </w:r>
            <w:r>
              <w:rPr>
                <w:sz w:val="22"/>
                <w:szCs w:val="22"/>
              </w:rPr>
              <w:t xml:space="preserve"> and supporting technicians in S-Lab projects.</w:t>
            </w:r>
          </w:p>
        </w:tc>
      </w:tr>
      <w:tr w:rsidR="00B6175F" w:rsidRPr="00A51795" w:rsidTr="00E800B6">
        <w:trPr>
          <w:trHeight w:val="350"/>
        </w:trPr>
        <w:tc>
          <w:tcPr>
            <w:tcW w:w="3600" w:type="dxa"/>
            <w:gridSpan w:val="3"/>
            <w:vAlign w:val="center"/>
          </w:tcPr>
          <w:p w:rsidR="00B6175F" w:rsidRDefault="00940325" w:rsidP="00B6175F">
            <w:pPr>
              <w:keepNext/>
              <w:rPr>
                <w:sz w:val="22"/>
                <w:szCs w:val="22"/>
              </w:rPr>
            </w:pPr>
            <w:r>
              <w:rPr>
                <w:sz w:val="22"/>
                <w:szCs w:val="22"/>
              </w:rPr>
              <w:t>Academic staff</w:t>
            </w:r>
          </w:p>
        </w:tc>
        <w:tc>
          <w:tcPr>
            <w:tcW w:w="3600" w:type="dxa"/>
            <w:gridSpan w:val="4"/>
            <w:vAlign w:val="center"/>
          </w:tcPr>
          <w:p w:rsidR="00B6175F" w:rsidRDefault="00940325" w:rsidP="00940325">
            <w:pPr>
              <w:keepNext/>
              <w:rPr>
                <w:sz w:val="22"/>
                <w:szCs w:val="22"/>
              </w:rPr>
            </w:pPr>
            <w:r>
              <w:rPr>
                <w:sz w:val="22"/>
                <w:szCs w:val="22"/>
              </w:rPr>
              <w:t>Weekly contact relating to S-labs projects and initiatives.</w:t>
            </w:r>
            <w:r w:rsidR="00D6475D">
              <w:rPr>
                <w:sz w:val="22"/>
                <w:szCs w:val="22"/>
              </w:rPr>
              <w:t xml:space="preserve"> </w:t>
            </w:r>
            <w:r w:rsidR="00B6175F">
              <w:rPr>
                <w:sz w:val="22"/>
                <w:szCs w:val="22"/>
              </w:rPr>
              <w:t xml:space="preserve">   </w:t>
            </w:r>
          </w:p>
        </w:tc>
        <w:tc>
          <w:tcPr>
            <w:tcW w:w="3600" w:type="dxa"/>
            <w:gridSpan w:val="2"/>
            <w:vAlign w:val="center"/>
          </w:tcPr>
          <w:p w:rsidR="00B6175F" w:rsidRPr="00A51795" w:rsidRDefault="003E4C8F" w:rsidP="003E4C8F">
            <w:pPr>
              <w:keepNext/>
              <w:rPr>
                <w:sz w:val="22"/>
                <w:szCs w:val="22"/>
              </w:rPr>
            </w:pPr>
            <w:r>
              <w:rPr>
                <w:sz w:val="22"/>
                <w:szCs w:val="22"/>
              </w:rPr>
              <w:t>To consult with lab users on projects, initiatives and equipment within labs.</w:t>
            </w:r>
          </w:p>
        </w:tc>
      </w:tr>
      <w:tr w:rsidR="00B6175F" w:rsidRPr="00A51795" w:rsidTr="00E800B6">
        <w:trPr>
          <w:trHeight w:val="350"/>
        </w:trPr>
        <w:tc>
          <w:tcPr>
            <w:tcW w:w="3600" w:type="dxa"/>
            <w:gridSpan w:val="3"/>
            <w:vAlign w:val="center"/>
          </w:tcPr>
          <w:p w:rsidR="00B6175F" w:rsidRPr="00A51795" w:rsidRDefault="00B6175F" w:rsidP="00B6175F">
            <w:pPr>
              <w:keepNext/>
              <w:rPr>
                <w:sz w:val="22"/>
                <w:szCs w:val="22"/>
              </w:rPr>
            </w:pPr>
            <w:r>
              <w:rPr>
                <w:sz w:val="22"/>
                <w:szCs w:val="22"/>
              </w:rPr>
              <w:t>Capital Maintenance and Infrastructure Dept.</w:t>
            </w:r>
          </w:p>
        </w:tc>
        <w:tc>
          <w:tcPr>
            <w:tcW w:w="3600" w:type="dxa"/>
            <w:gridSpan w:val="4"/>
            <w:vAlign w:val="center"/>
          </w:tcPr>
          <w:p w:rsidR="00B6175F" w:rsidRPr="00A51795" w:rsidRDefault="00B6175F" w:rsidP="00B6175F">
            <w:pPr>
              <w:keepNext/>
              <w:rPr>
                <w:sz w:val="22"/>
                <w:szCs w:val="22"/>
              </w:rPr>
            </w:pPr>
            <w:r>
              <w:rPr>
                <w:sz w:val="22"/>
                <w:szCs w:val="22"/>
              </w:rPr>
              <w:t>Project specific contact. Onsite meeting and contact through a variety of media</w:t>
            </w:r>
          </w:p>
        </w:tc>
        <w:tc>
          <w:tcPr>
            <w:tcW w:w="3600" w:type="dxa"/>
            <w:gridSpan w:val="2"/>
            <w:vAlign w:val="center"/>
          </w:tcPr>
          <w:p w:rsidR="00B6175F" w:rsidRPr="00A51795" w:rsidRDefault="00B6175F" w:rsidP="00B6175F">
            <w:pPr>
              <w:keepNext/>
              <w:rPr>
                <w:sz w:val="22"/>
                <w:szCs w:val="22"/>
              </w:rPr>
            </w:pPr>
            <w:r>
              <w:rPr>
                <w:sz w:val="22"/>
                <w:szCs w:val="22"/>
              </w:rPr>
              <w:t xml:space="preserve">Delivery of </w:t>
            </w:r>
            <w:r w:rsidR="003E4C8F">
              <w:rPr>
                <w:sz w:val="22"/>
                <w:szCs w:val="22"/>
              </w:rPr>
              <w:t>equipment and building services projects relating to S-labs.</w:t>
            </w:r>
          </w:p>
        </w:tc>
      </w:tr>
      <w:tr w:rsidR="003E4C8F" w:rsidRPr="00A51795" w:rsidTr="00E800B6">
        <w:trPr>
          <w:trHeight w:val="350"/>
        </w:trPr>
        <w:tc>
          <w:tcPr>
            <w:tcW w:w="3600" w:type="dxa"/>
            <w:gridSpan w:val="3"/>
            <w:vAlign w:val="center"/>
          </w:tcPr>
          <w:p w:rsidR="003E4C8F" w:rsidRDefault="003E4C8F" w:rsidP="00B6175F">
            <w:pPr>
              <w:keepNext/>
              <w:rPr>
                <w:sz w:val="22"/>
                <w:szCs w:val="22"/>
              </w:rPr>
            </w:pPr>
            <w:r>
              <w:rPr>
                <w:sz w:val="22"/>
                <w:szCs w:val="22"/>
              </w:rPr>
              <w:t>Estates Maintenance</w:t>
            </w:r>
          </w:p>
        </w:tc>
        <w:tc>
          <w:tcPr>
            <w:tcW w:w="3600" w:type="dxa"/>
            <w:gridSpan w:val="4"/>
            <w:vAlign w:val="center"/>
          </w:tcPr>
          <w:p w:rsidR="003E4C8F" w:rsidRDefault="003E4C8F" w:rsidP="00B6175F">
            <w:pPr>
              <w:keepNext/>
              <w:rPr>
                <w:sz w:val="22"/>
                <w:szCs w:val="22"/>
              </w:rPr>
            </w:pPr>
            <w:r>
              <w:rPr>
                <w:sz w:val="22"/>
                <w:szCs w:val="22"/>
              </w:rPr>
              <w:t>Ad hock contact via email and or telephone</w:t>
            </w:r>
          </w:p>
        </w:tc>
        <w:tc>
          <w:tcPr>
            <w:tcW w:w="3600" w:type="dxa"/>
            <w:gridSpan w:val="2"/>
            <w:vAlign w:val="center"/>
          </w:tcPr>
          <w:p w:rsidR="003E4C8F" w:rsidRDefault="003E4C8F" w:rsidP="00B6175F">
            <w:pPr>
              <w:keepNext/>
              <w:rPr>
                <w:sz w:val="22"/>
                <w:szCs w:val="22"/>
              </w:rPr>
            </w:pPr>
            <w:r>
              <w:rPr>
                <w:sz w:val="22"/>
                <w:szCs w:val="22"/>
              </w:rPr>
              <w:t>Relating to equipment and building services projects relating to S-labs.</w:t>
            </w:r>
          </w:p>
        </w:tc>
      </w:tr>
      <w:tr w:rsidR="00B6175F" w:rsidRPr="00A51795" w:rsidTr="00E800B6">
        <w:trPr>
          <w:trHeight w:val="350"/>
        </w:trPr>
        <w:tc>
          <w:tcPr>
            <w:tcW w:w="3600" w:type="dxa"/>
            <w:gridSpan w:val="3"/>
            <w:vAlign w:val="center"/>
          </w:tcPr>
          <w:p w:rsidR="00B6175F" w:rsidRDefault="00940325" w:rsidP="00B6175F">
            <w:pPr>
              <w:keepNext/>
              <w:rPr>
                <w:sz w:val="22"/>
                <w:szCs w:val="22"/>
              </w:rPr>
            </w:pPr>
            <w:r>
              <w:rPr>
                <w:sz w:val="22"/>
                <w:szCs w:val="22"/>
              </w:rPr>
              <w:t>Lab based</w:t>
            </w:r>
            <w:r w:rsidR="00B6175F">
              <w:rPr>
                <w:sz w:val="22"/>
                <w:szCs w:val="22"/>
              </w:rPr>
              <w:t xml:space="preserve"> staff </w:t>
            </w:r>
          </w:p>
        </w:tc>
        <w:tc>
          <w:tcPr>
            <w:tcW w:w="3600" w:type="dxa"/>
            <w:gridSpan w:val="4"/>
            <w:vAlign w:val="center"/>
          </w:tcPr>
          <w:p w:rsidR="00B6175F" w:rsidRDefault="00B6175F" w:rsidP="00B6175F">
            <w:pPr>
              <w:keepNext/>
              <w:rPr>
                <w:sz w:val="22"/>
                <w:szCs w:val="22"/>
              </w:rPr>
            </w:pPr>
            <w:r>
              <w:rPr>
                <w:sz w:val="22"/>
                <w:szCs w:val="22"/>
              </w:rPr>
              <w:t>Regular contact through a variety of media including telephone, email, face-to-face and reports.</w:t>
            </w:r>
          </w:p>
        </w:tc>
        <w:tc>
          <w:tcPr>
            <w:tcW w:w="3600" w:type="dxa"/>
            <w:gridSpan w:val="2"/>
            <w:vAlign w:val="center"/>
          </w:tcPr>
          <w:p w:rsidR="00B6175F" w:rsidRPr="00A51795" w:rsidRDefault="003E4C8F" w:rsidP="00B6175F">
            <w:pPr>
              <w:keepNext/>
              <w:rPr>
                <w:sz w:val="22"/>
                <w:szCs w:val="22"/>
              </w:rPr>
            </w:pPr>
            <w:r>
              <w:rPr>
                <w:sz w:val="22"/>
                <w:szCs w:val="22"/>
              </w:rPr>
              <w:t xml:space="preserve">Work on S-lab projects, gathering information, liaising on projects and equipment specification and supporting technicians in S-Lab projects </w:t>
            </w:r>
            <w:r w:rsidR="00B6175F">
              <w:rPr>
                <w:sz w:val="22"/>
                <w:szCs w:val="22"/>
              </w:rPr>
              <w:t xml:space="preserve">and encourage change in behaviour. </w:t>
            </w:r>
          </w:p>
        </w:tc>
      </w:tr>
      <w:tr w:rsidR="00B6175F" w:rsidRPr="00A51795" w:rsidTr="00E800B6">
        <w:trPr>
          <w:trHeight w:val="350"/>
        </w:trPr>
        <w:tc>
          <w:tcPr>
            <w:tcW w:w="3600" w:type="dxa"/>
            <w:gridSpan w:val="3"/>
            <w:vAlign w:val="center"/>
          </w:tcPr>
          <w:p w:rsidR="00B6175F" w:rsidRDefault="00940325" w:rsidP="00E800B6">
            <w:pPr>
              <w:keepNext/>
              <w:rPr>
                <w:sz w:val="22"/>
                <w:szCs w:val="22"/>
              </w:rPr>
            </w:pPr>
            <w:r>
              <w:rPr>
                <w:sz w:val="22"/>
                <w:szCs w:val="22"/>
              </w:rPr>
              <w:t>Lab based students</w:t>
            </w:r>
          </w:p>
        </w:tc>
        <w:tc>
          <w:tcPr>
            <w:tcW w:w="3600" w:type="dxa"/>
            <w:gridSpan w:val="4"/>
            <w:vAlign w:val="center"/>
          </w:tcPr>
          <w:p w:rsidR="00B6175F" w:rsidRPr="00A51795" w:rsidRDefault="003E4C8F" w:rsidP="00B6175F">
            <w:pPr>
              <w:keepNext/>
              <w:rPr>
                <w:sz w:val="22"/>
                <w:szCs w:val="22"/>
              </w:rPr>
            </w:pPr>
            <w:r>
              <w:rPr>
                <w:sz w:val="22"/>
                <w:szCs w:val="22"/>
              </w:rPr>
              <w:t>Regular contact through a variety of media including telephone, email, face-to-face and reports.</w:t>
            </w:r>
          </w:p>
        </w:tc>
        <w:tc>
          <w:tcPr>
            <w:tcW w:w="3600" w:type="dxa"/>
            <w:gridSpan w:val="2"/>
            <w:vAlign w:val="center"/>
          </w:tcPr>
          <w:p w:rsidR="00B6175F" w:rsidRPr="00A51795" w:rsidRDefault="003E4C8F" w:rsidP="00B6175F">
            <w:pPr>
              <w:keepNext/>
              <w:rPr>
                <w:sz w:val="22"/>
                <w:szCs w:val="22"/>
              </w:rPr>
            </w:pPr>
            <w:r>
              <w:rPr>
                <w:sz w:val="22"/>
                <w:szCs w:val="22"/>
              </w:rPr>
              <w:t>Work on S-lab projects, gathering information, liaising on projects and equipment specification and supporting technicians in S-Lab projects and encourage change in behaviour.</w:t>
            </w:r>
          </w:p>
        </w:tc>
      </w:tr>
      <w:tr w:rsidR="00B6175F" w:rsidRPr="000373E3" w:rsidTr="00A217AD">
        <w:tc>
          <w:tcPr>
            <w:tcW w:w="10800" w:type="dxa"/>
            <w:gridSpan w:val="9"/>
            <w:tcBorders>
              <w:bottom w:val="nil"/>
            </w:tcBorders>
            <w:shd w:val="clear" w:color="auto" w:fill="D9D9D9"/>
            <w:vAlign w:val="center"/>
          </w:tcPr>
          <w:p w:rsidR="00B6175F" w:rsidRPr="000373E3" w:rsidRDefault="00B6175F" w:rsidP="00E800B6">
            <w:pPr>
              <w:pStyle w:val="AgiStyle1"/>
            </w:pPr>
            <w:r>
              <w:t>External Contacts</w:t>
            </w:r>
          </w:p>
        </w:tc>
      </w:tr>
      <w:tr w:rsidR="00B6175F" w:rsidRPr="001A5B9B" w:rsidTr="001A5B9B">
        <w:tc>
          <w:tcPr>
            <w:tcW w:w="3600" w:type="dxa"/>
            <w:gridSpan w:val="3"/>
            <w:shd w:val="clear" w:color="auto" w:fill="D9D9D9"/>
          </w:tcPr>
          <w:p w:rsidR="00B6175F" w:rsidRPr="001A5B9B" w:rsidRDefault="00B6175F" w:rsidP="00E800B6">
            <w:pPr>
              <w:pStyle w:val="AgiStyle1"/>
            </w:pPr>
            <w:r w:rsidRPr="001A5B9B">
              <w:t>Contact with whom?</w:t>
            </w:r>
          </w:p>
        </w:tc>
        <w:tc>
          <w:tcPr>
            <w:tcW w:w="3600" w:type="dxa"/>
            <w:gridSpan w:val="4"/>
            <w:shd w:val="clear" w:color="auto" w:fill="D9D9D9"/>
          </w:tcPr>
          <w:p w:rsidR="00B6175F" w:rsidRPr="001A5B9B" w:rsidRDefault="00B6175F" w:rsidP="00E800B6">
            <w:pPr>
              <w:pStyle w:val="AgiStyle1"/>
            </w:pPr>
            <w:r w:rsidRPr="001A5B9B">
              <w:t>Nature of relationship</w:t>
            </w:r>
          </w:p>
        </w:tc>
        <w:tc>
          <w:tcPr>
            <w:tcW w:w="3600" w:type="dxa"/>
            <w:gridSpan w:val="2"/>
            <w:shd w:val="clear" w:color="auto" w:fill="D9D9D9"/>
          </w:tcPr>
          <w:p w:rsidR="00B6175F" w:rsidRPr="001A5B9B" w:rsidRDefault="00B6175F" w:rsidP="00E800B6">
            <w:pPr>
              <w:pStyle w:val="AgiStyle1"/>
            </w:pPr>
            <w:r w:rsidRPr="001A5B9B">
              <w:t>Purpose</w:t>
            </w:r>
          </w:p>
        </w:tc>
      </w:tr>
      <w:tr w:rsidR="00B6175F" w:rsidRPr="00A51795" w:rsidTr="00E800B6">
        <w:trPr>
          <w:trHeight w:val="350"/>
        </w:trPr>
        <w:tc>
          <w:tcPr>
            <w:tcW w:w="3600" w:type="dxa"/>
            <w:gridSpan w:val="3"/>
            <w:vAlign w:val="center"/>
          </w:tcPr>
          <w:p w:rsidR="00B6175F" w:rsidRPr="00A51795" w:rsidRDefault="00B6175F" w:rsidP="00B45A54">
            <w:pPr>
              <w:keepNext/>
              <w:tabs>
                <w:tab w:val="left" w:pos="2938"/>
              </w:tabs>
              <w:rPr>
                <w:sz w:val="22"/>
                <w:szCs w:val="22"/>
              </w:rPr>
            </w:pPr>
            <w:r>
              <w:rPr>
                <w:sz w:val="22"/>
                <w:szCs w:val="22"/>
              </w:rPr>
              <w:t xml:space="preserve">Local </w:t>
            </w:r>
            <w:r w:rsidR="00DF6E81">
              <w:rPr>
                <w:sz w:val="22"/>
                <w:szCs w:val="22"/>
              </w:rPr>
              <w:t>Health authorities</w:t>
            </w:r>
          </w:p>
        </w:tc>
        <w:tc>
          <w:tcPr>
            <w:tcW w:w="3600" w:type="dxa"/>
            <w:gridSpan w:val="4"/>
            <w:vAlign w:val="center"/>
          </w:tcPr>
          <w:p w:rsidR="00B6175F" w:rsidRPr="00A51795" w:rsidRDefault="00BD7456" w:rsidP="00E800B6">
            <w:pPr>
              <w:keepNext/>
              <w:rPr>
                <w:sz w:val="22"/>
                <w:szCs w:val="22"/>
              </w:rPr>
            </w:pPr>
            <w:r>
              <w:rPr>
                <w:sz w:val="22"/>
                <w:szCs w:val="22"/>
              </w:rPr>
              <w:t>Ad hock</w:t>
            </w:r>
            <w:r w:rsidR="00EC5568">
              <w:rPr>
                <w:sz w:val="22"/>
                <w:szCs w:val="22"/>
              </w:rPr>
              <w:t xml:space="preserve"> contact via email and or telephone</w:t>
            </w:r>
          </w:p>
        </w:tc>
        <w:tc>
          <w:tcPr>
            <w:tcW w:w="3600" w:type="dxa"/>
            <w:gridSpan w:val="2"/>
            <w:vAlign w:val="center"/>
          </w:tcPr>
          <w:p w:rsidR="00B6175F" w:rsidRPr="00A51795" w:rsidRDefault="00EC5568" w:rsidP="00E800B6">
            <w:pPr>
              <w:keepNext/>
              <w:rPr>
                <w:sz w:val="22"/>
                <w:szCs w:val="22"/>
              </w:rPr>
            </w:pPr>
            <w:r>
              <w:rPr>
                <w:sz w:val="22"/>
                <w:szCs w:val="22"/>
              </w:rPr>
              <w:t>To ga</w:t>
            </w:r>
            <w:r w:rsidR="00DF6E81">
              <w:rPr>
                <w:sz w:val="22"/>
                <w:szCs w:val="22"/>
              </w:rPr>
              <w:t>in information and develop best practice</w:t>
            </w:r>
            <w:r>
              <w:rPr>
                <w:sz w:val="22"/>
                <w:szCs w:val="22"/>
              </w:rPr>
              <w:t xml:space="preserve">. </w:t>
            </w:r>
          </w:p>
        </w:tc>
      </w:tr>
      <w:tr w:rsidR="00B6175F" w:rsidRPr="00A51795" w:rsidTr="00E800B6">
        <w:trPr>
          <w:trHeight w:val="350"/>
        </w:trPr>
        <w:tc>
          <w:tcPr>
            <w:tcW w:w="3600" w:type="dxa"/>
            <w:gridSpan w:val="3"/>
            <w:vAlign w:val="center"/>
          </w:tcPr>
          <w:p w:rsidR="00B6175F" w:rsidRPr="00A51795" w:rsidRDefault="00DF6E81" w:rsidP="00E800B6">
            <w:pPr>
              <w:keepNext/>
              <w:rPr>
                <w:sz w:val="22"/>
                <w:szCs w:val="22"/>
              </w:rPr>
            </w:pPr>
            <w:r>
              <w:rPr>
                <w:sz w:val="22"/>
                <w:szCs w:val="22"/>
              </w:rPr>
              <w:t>Independent laboratories</w:t>
            </w:r>
          </w:p>
        </w:tc>
        <w:tc>
          <w:tcPr>
            <w:tcW w:w="3600" w:type="dxa"/>
            <w:gridSpan w:val="4"/>
            <w:vAlign w:val="center"/>
          </w:tcPr>
          <w:p w:rsidR="00B6175F" w:rsidRPr="00A51795" w:rsidRDefault="00EC5568" w:rsidP="00E800B6">
            <w:pPr>
              <w:keepNext/>
              <w:rPr>
                <w:sz w:val="22"/>
                <w:szCs w:val="22"/>
              </w:rPr>
            </w:pPr>
            <w:r>
              <w:rPr>
                <w:sz w:val="22"/>
                <w:szCs w:val="22"/>
              </w:rPr>
              <w:t xml:space="preserve">Regular contact </w:t>
            </w:r>
            <w:r w:rsidR="00640FD2">
              <w:rPr>
                <w:sz w:val="22"/>
                <w:szCs w:val="22"/>
              </w:rPr>
              <w:t>through</w:t>
            </w:r>
            <w:r>
              <w:rPr>
                <w:sz w:val="22"/>
                <w:szCs w:val="22"/>
              </w:rPr>
              <w:t xml:space="preserve"> a variety of media, including telephone, email and face to face</w:t>
            </w:r>
          </w:p>
        </w:tc>
        <w:tc>
          <w:tcPr>
            <w:tcW w:w="3600" w:type="dxa"/>
            <w:gridSpan w:val="2"/>
            <w:vAlign w:val="center"/>
          </w:tcPr>
          <w:p w:rsidR="00B6175F" w:rsidRPr="00A51795" w:rsidRDefault="00DF6E81" w:rsidP="00DF6E81">
            <w:pPr>
              <w:keepNext/>
              <w:rPr>
                <w:sz w:val="22"/>
                <w:szCs w:val="22"/>
              </w:rPr>
            </w:pPr>
            <w:r>
              <w:rPr>
                <w:sz w:val="22"/>
                <w:szCs w:val="22"/>
              </w:rPr>
              <w:t>To gain information and</w:t>
            </w:r>
            <w:r w:rsidR="00EC5568">
              <w:rPr>
                <w:sz w:val="22"/>
                <w:szCs w:val="22"/>
              </w:rPr>
              <w:t xml:space="preserve"> </w:t>
            </w:r>
            <w:r>
              <w:rPr>
                <w:sz w:val="22"/>
                <w:szCs w:val="22"/>
              </w:rPr>
              <w:t>develop best practice in the laboratory field.</w:t>
            </w:r>
          </w:p>
        </w:tc>
      </w:tr>
      <w:tr w:rsidR="00B6175F" w:rsidRPr="00A51795" w:rsidTr="00E800B6">
        <w:trPr>
          <w:trHeight w:val="350"/>
        </w:trPr>
        <w:tc>
          <w:tcPr>
            <w:tcW w:w="3600" w:type="dxa"/>
            <w:gridSpan w:val="3"/>
            <w:vAlign w:val="center"/>
          </w:tcPr>
          <w:p w:rsidR="00B6175F" w:rsidRDefault="00DF6E81" w:rsidP="00E800B6">
            <w:pPr>
              <w:keepNext/>
              <w:rPr>
                <w:sz w:val="22"/>
                <w:szCs w:val="22"/>
              </w:rPr>
            </w:pPr>
            <w:r>
              <w:rPr>
                <w:sz w:val="22"/>
                <w:szCs w:val="22"/>
              </w:rPr>
              <w:t>Statutory authorities, including police</w:t>
            </w:r>
          </w:p>
        </w:tc>
        <w:tc>
          <w:tcPr>
            <w:tcW w:w="3600" w:type="dxa"/>
            <w:gridSpan w:val="4"/>
            <w:vAlign w:val="center"/>
          </w:tcPr>
          <w:p w:rsidR="00B6175F" w:rsidRPr="00A51795" w:rsidRDefault="00BD7456" w:rsidP="00E800B6">
            <w:pPr>
              <w:keepNext/>
              <w:rPr>
                <w:sz w:val="22"/>
                <w:szCs w:val="22"/>
              </w:rPr>
            </w:pPr>
            <w:r>
              <w:rPr>
                <w:sz w:val="22"/>
                <w:szCs w:val="22"/>
              </w:rPr>
              <w:t>Ad hock</w:t>
            </w:r>
            <w:r w:rsidR="00EC5568">
              <w:rPr>
                <w:sz w:val="22"/>
                <w:szCs w:val="22"/>
              </w:rPr>
              <w:t xml:space="preserve"> contact via email and or telephone</w:t>
            </w:r>
          </w:p>
        </w:tc>
        <w:tc>
          <w:tcPr>
            <w:tcW w:w="3600" w:type="dxa"/>
            <w:gridSpan w:val="2"/>
            <w:vAlign w:val="center"/>
          </w:tcPr>
          <w:p w:rsidR="00B6175F" w:rsidRPr="00A51795" w:rsidRDefault="00EC5568" w:rsidP="00DF6E81">
            <w:pPr>
              <w:keepNext/>
              <w:rPr>
                <w:sz w:val="22"/>
                <w:szCs w:val="22"/>
              </w:rPr>
            </w:pPr>
            <w:r>
              <w:rPr>
                <w:sz w:val="22"/>
                <w:szCs w:val="22"/>
              </w:rPr>
              <w:t>To gain information</w:t>
            </w:r>
            <w:r w:rsidR="00DF6E81">
              <w:rPr>
                <w:sz w:val="22"/>
                <w:szCs w:val="22"/>
              </w:rPr>
              <w:t>, consult and assess impact of legislation on lab practices. To work with on issues of compliance.</w:t>
            </w:r>
          </w:p>
        </w:tc>
      </w:tr>
      <w:tr w:rsidR="00B6175F" w:rsidRPr="00A51795" w:rsidTr="00E800B6">
        <w:trPr>
          <w:trHeight w:val="350"/>
        </w:trPr>
        <w:tc>
          <w:tcPr>
            <w:tcW w:w="3600" w:type="dxa"/>
            <w:gridSpan w:val="3"/>
            <w:vAlign w:val="center"/>
          </w:tcPr>
          <w:p w:rsidR="00B6175F" w:rsidRDefault="00DF6E81" w:rsidP="00E800B6">
            <w:pPr>
              <w:keepNext/>
              <w:rPr>
                <w:sz w:val="22"/>
                <w:szCs w:val="22"/>
              </w:rPr>
            </w:pPr>
            <w:r>
              <w:rPr>
                <w:sz w:val="22"/>
                <w:szCs w:val="22"/>
              </w:rPr>
              <w:t>Professional Associations like HEET</w:t>
            </w:r>
          </w:p>
        </w:tc>
        <w:tc>
          <w:tcPr>
            <w:tcW w:w="3600" w:type="dxa"/>
            <w:gridSpan w:val="4"/>
            <w:vAlign w:val="center"/>
          </w:tcPr>
          <w:p w:rsidR="00B6175F" w:rsidRPr="00A51795" w:rsidRDefault="00BD7456" w:rsidP="00E800B6">
            <w:pPr>
              <w:keepNext/>
              <w:rPr>
                <w:sz w:val="22"/>
                <w:szCs w:val="22"/>
              </w:rPr>
            </w:pPr>
            <w:r>
              <w:rPr>
                <w:sz w:val="22"/>
                <w:szCs w:val="22"/>
              </w:rPr>
              <w:t>Ad hock</w:t>
            </w:r>
            <w:r w:rsidR="00EC5568">
              <w:rPr>
                <w:sz w:val="22"/>
                <w:szCs w:val="22"/>
              </w:rPr>
              <w:t xml:space="preserve"> contact via email and or telephone</w:t>
            </w:r>
          </w:p>
        </w:tc>
        <w:tc>
          <w:tcPr>
            <w:tcW w:w="3600" w:type="dxa"/>
            <w:gridSpan w:val="2"/>
            <w:vAlign w:val="center"/>
          </w:tcPr>
          <w:p w:rsidR="00B6175F" w:rsidRPr="00A51795" w:rsidRDefault="00EC5568" w:rsidP="00E800B6">
            <w:pPr>
              <w:keepNext/>
              <w:rPr>
                <w:sz w:val="22"/>
                <w:szCs w:val="22"/>
              </w:rPr>
            </w:pPr>
            <w:r>
              <w:rPr>
                <w:sz w:val="22"/>
                <w:szCs w:val="22"/>
              </w:rPr>
              <w:t xml:space="preserve">To gain information </w:t>
            </w:r>
            <w:r w:rsidR="00DF6E81">
              <w:rPr>
                <w:sz w:val="22"/>
                <w:szCs w:val="22"/>
              </w:rPr>
              <w:t>and work with on staff development initiatives.</w:t>
            </w:r>
          </w:p>
        </w:tc>
      </w:tr>
      <w:tr w:rsidR="00B6175F" w:rsidRPr="00A51795" w:rsidTr="00E800B6">
        <w:trPr>
          <w:trHeight w:val="350"/>
        </w:trPr>
        <w:tc>
          <w:tcPr>
            <w:tcW w:w="3600" w:type="dxa"/>
            <w:gridSpan w:val="3"/>
            <w:vAlign w:val="center"/>
          </w:tcPr>
          <w:p w:rsidR="00B6175F" w:rsidRDefault="00BD7456" w:rsidP="00E800B6">
            <w:pPr>
              <w:keepNext/>
              <w:rPr>
                <w:sz w:val="22"/>
                <w:szCs w:val="22"/>
              </w:rPr>
            </w:pPr>
            <w:r>
              <w:rPr>
                <w:sz w:val="22"/>
                <w:szCs w:val="22"/>
              </w:rPr>
              <w:t>Consultants</w:t>
            </w:r>
            <w:r w:rsidR="00B6175F">
              <w:rPr>
                <w:sz w:val="22"/>
                <w:szCs w:val="22"/>
              </w:rPr>
              <w:t xml:space="preserve"> and contractors</w:t>
            </w:r>
          </w:p>
        </w:tc>
        <w:tc>
          <w:tcPr>
            <w:tcW w:w="3600" w:type="dxa"/>
            <w:gridSpan w:val="4"/>
            <w:vAlign w:val="center"/>
          </w:tcPr>
          <w:p w:rsidR="00B6175F" w:rsidRPr="00A51795" w:rsidRDefault="00EC5568" w:rsidP="00E800B6">
            <w:pPr>
              <w:keepNext/>
              <w:rPr>
                <w:sz w:val="22"/>
                <w:szCs w:val="22"/>
              </w:rPr>
            </w:pPr>
            <w:r>
              <w:rPr>
                <w:sz w:val="22"/>
                <w:szCs w:val="22"/>
              </w:rPr>
              <w:t xml:space="preserve">Regular contact </w:t>
            </w:r>
            <w:r w:rsidR="00640FD2">
              <w:rPr>
                <w:sz w:val="22"/>
                <w:szCs w:val="22"/>
              </w:rPr>
              <w:t>through</w:t>
            </w:r>
            <w:r>
              <w:rPr>
                <w:sz w:val="22"/>
                <w:szCs w:val="22"/>
              </w:rPr>
              <w:t xml:space="preserve"> a variety of media, including telephone, email and face to face, on-site and reports</w:t>
            </w:r>
          </w:p>
        </w:tc>
        <w:tc>
          <w:tcPr>
            <w:tcW w:w="3600" w:type="dxa"/>
            <w:gridSpan w:val="2"/>
            <w:vAlign w:val="center"/>
          </w:tcPr>
          <w:p w:rsidR="00B6175F" w:rsidRPr="00A51795" w:rsidRDefault="00DF6E81" w:rsidP="00DF6E81">
            <w:pPr>
              <w:keepNext/>
              <w:rPr>
                <w:sz w:val="22"/>
                <w:szCs w:val="22"/>
              </w:rPr>
            </w:pPr>
            <w:r>
              <w:rPr>
                <w:sz w:val="22"/>
                <w:szCs w:val="22"/>
              </w:rPr>
              <w:t>To ensure that s-labs projects and i</w:t>
            </w:r>
            <w:r w:rsidR="00EC5568">
              <w:rPr>
                <w:sz w:val="22"/>
                <w:szCs w:val="22"/>
              </w:rPr>
              <w:t>nstallation programme</w:t>
            </w:r>
            <w:r>
              <w:rPr>
                <w:sz w:val="22"/>
                <w:szCs w:val="22"/>
              </w:rPr>
              <w:t>s</w:t>
            </w:r>
            <w:r w:rsidR="00EC5568">
              <w:rPr>
                <w:sz w:val="22"/>
                <w:szCs w:val="22"/>
              </w:rPr>
              <w:t xml:space="preserve"> </w:t>
            </w:r>
            <w:r>
              <w:rPr>
                <w:sz w:val="22"/>
                <w:szCs w:val="22"/>
              </w:rPr>
              <w:t>are</w:t>
            </w:r>
            <w:r w:rsidR="00EC5568">
              <w:rPr>
                <w:sz w:val="22"/>
                <w:szCs w:val="22"/>
              </w:rPr>
              <w:t xml:space="preserve"> achieved </w:t>
            </w:r>
          </w:p>
        </w:tc>
      </w:tr>
      <w:tr w:rsidR="00B6175F" w:rsidRPr="00A51795" w:rsidTr="00E800B6">
        <w:trPr>
          <w:trHeight w:val="350"/>
        </w:trPr>
        <w:tc>
          <w:tcPr>
            <w:tcW w:w="3600" w:type="dxa"/>
            <w:gridSpan w:val="3"/>
            <w:vAlign w:val="center"/>
          </w:tcPr>
          <w:p w:rsidR="00B6175F" w:rsidRDefault="00B6175F" w:rsidP="00E800B6">
            <w:pPr>
              <w:keepNext/>
              <w:rPr>
                <w:sz w:val="22"/>
                <w:szCs w:val="22"/>
              </w:rPr>
            </w:pPr>
            <w:r>
              <w:rPr>
                <w:sz w:val="22"/>
                <w:szCs w:val="22"/>
              </w:rPr>
              <w:t xml:space="preserve">Other H.E. Establishments </w:t>
            </w:r>
          </w:p>
        </w:tc>
        <w:tc>
          <w:tcPr>
            <w:tcW w:w="3600" w:type="dxa"/>
            <w:gridSpan w:val="4"/>
            <w:vAlign w:val="center"/>
          </w:tcPr>
          <w:p w:rsidR="00B6175F" w:rsidRPr="00A51795" w:rsidRDefault="00BD7456" w:rsidP="00E800B6">
            <w:pPr>
              <w:keepNext/>
              <w:rPr>
                <w:sz w:val="22"/>
                <w:szCs w:val="22"/>
              </w:rPr>
            </w:pPr>
            <w:r>
              <w:rPr>
                <w:sz w:val="22"/>
                <w:szCs w:val="22"/>
              </w:rPr>
              <w:t>Ad hock</w:t>
            </w:r>
            <w:r w:rsidR="00EC5568">
              <w:rPr>
                <w:sz w:val="22"/>
                <w:szCs w:val="22"/>
              </w:rPr>
              <w:t xml:space="preserve"> contact via email and or telephone</w:t>
            </w:r>
          </w:p>
        </w:tc>
        <w:tc>
          <w:tcPr>
            <w:tcW w:w="3600" w:type="dxa"/>
            <w:gridSpan w:val="2"/>
            <w:vAlign w:val="center"/>
          </w:tcPr>
          <w:p w:rsidR="00B6175F" w:rsidRPr="00A51795" w:rsidRDefault="00EC5568" w:rsidP="00DF6E81">
            <w:pPr>
              <w:keepNext/>
              <w:rPr>
                <w:sz w:val="22"/>
                <w:szCs w:val="22"/>
              </w:rPr>
            </w:pPr>
            <w:r>
              <w:rPr>
                <w:sz w:val="22"/>
                <w:szCs w:val="22"/>
              </w:rPr>
              <w:t xml:space="preserve">To establish best practise in certain elements of the </w:t>
            </w:r>
            <w:r w:rsidR="00DF6E81">
              <w:rPr>
                <w:sz w:val="22"/>
                <w:szCs w:val="22"/>
              </w:rPr>
              <w:t>sustainable lab operation</w:t>
            </w:r>
            <w:r>
              <w:rPr>
                <w:sz w:val="22"/>
                <w:szCs w:val="22"/>
              </w:rPr>
              <w:t xml:space="preserve"> to ensure that that successful and achievable programmes and </w:t>
            </w:r>
            <w:r w:rsidR="00BD7456">
              <w:rPr>
                <w:sz w:val="22"/>
                <w:szCs w:val="22"/>
              </w:rPr>
              <w:t>strategies</w:t>
            </w:r>
            <w:r>
              <w:rPr>
                <w:sz w:val="22"/>
                <w:szCs w:val="22"/>
              </w:rPr>
              <w:t xml:space="preserve"> are developed</w:t>
            </w:r>
          </w:p>
        </w:tc>
      </w:tr>
    </w:tbl>
    <w:p w:rsidR="00E800B6" w:rsidRDefault="00E800B6">
      <w:r>
        <w:rPr>
          <w:b/>
          <w:iCs/>
        </w:rPr>
        <w:br w:type="page"/>
      </w:r>
    </w:p>
    <w:tbl>
      <w:tblPr>
        <w:tblW w:w="10800" w:type="dxa"/>
        <w:tblInd w:w="-72" w:type="dxa"/>
        <w:tblBorders>
          <w:left w:val="single" w:sz="4" w:space="0" w:color="auto"/>
          <w:right w:val="single" w:sz="4" w:space="0" w:color="auto"/>
        </w:tblBorders>
        <w:tblLayout w:type="fixed"/>
        <w:tblLook w:val="01E0" w:firstRow="1" w:lastRow="1" w:firstColumn="1" w:lastColumn="1" w:noHBand="0" w:noVBand="0"/>
      </w:tblPr>
      <w:tblGrid>
        <w:gridCol w:w="10800"/>
      </w:tblGrid>
      <w:tr w:rsidR="001F1D52" w:rsidRPr="00F24465" w:rsidTr="003F5117">
        <w:tc>
          <w:tcPr>
            <w:tcW w:w="10800" w:type="dxa"/>
            <w:tcBorders>
              <w:top w:val="single" w:sz="4" w:space="0" w:color="auto"/>
              <w:bottom w:val="single" w:sz="4" w:space="0" w:color="auto"/>
            </w:tcBorders>
            <w:shd w:val="clear" w:color="auto" w:fill="D9D9D9"/>
            <w:vAlign w:val="center"/>
          </w:tcPr>
          <w:p w:rsidR="001F1D52" w:rsidRPr="00F24465" w:rsidRDefault="001F1D52" w:rsidP="00FE68CA">
            <w:pPr>
              <w:pStyle w:val="Heading2"/>
            </w:pPr>
            <w:r w:rsidRPr="00F24465">
              <w:t>Organisation Chart</w:t>
            </w:r>
            <w:r w:rsidR="00B14427" w:rsidRPr="00F24465">
              <w:t>s</w:t>
            </w:r>
          </w:p>
        </w:tc>
      </w:tr>
    </w:tbl>
    <w:p w:rsidR="00E800B6" w:rsidRDefault="00E800B6" w:rsidP="00F65B10">
      <w:pPr>
        <w:rPr>
          <w:sz w:val="22"/>
          <w:szCs w:val="22"/>
        </w:rPr>
        <w:sectPr w:rsidR="00E800B6" w:rsidSect="00FA1141">
          <w:pgSz w:w="11906" w:h="16838"/>
          <w:pgMar w:top="295" w:right="720" w:bottom="465" w:left="720" w:header="709" w:footer="709" w:gutter="0"/>
          <w:cols w:space="708"/>
          <w:docGrid w:linePitch="360"/>
        </w:sectPr>
      </w:pPr>
    </w:p>
    <w:tbl>
      <w:tblPr>
        <w:tblW w:w="10800" w:type="dxa"/>
        <w:tblInd w:w="-72" w:type="dxa"/>
        <w:tblBorders>
          <w:left w:val="single" w:sz="4" w:space="0" w:color="auto"/>
          <w:right w:val="single" w:sz="4" w:space="0" w:color="auto"/>
        </w:tblBorders>
        <w:tblLayout w:type="fixed"/>
        <w:tblLook w:val="01E0" w:firstRow="1" w:lastRow="1" w:firstColumn="1" w:lastColumn="1" w:noHBand="0" w:noVBand="0"/>
      </w:tblPr>
      <w:tblGrid>
        <w:gridCol w:w="10800"/>
      </w:tblGrid>
      <w:tr w:rsidR="001F1D52" w:rsidRPr="000373E3" w:rsidTr="000F7BE6">
        <w:tc>
          <w:tcPr>
            <w:tcW w:w="10800" w:type="dxa"/>
            <w:tcBorders>
              <w:top w:val="single" w:sz="4" w:space="0" w:color="auto"/>
              <w:bottom w:val="single" w:sz="4" w:space="0" w:color="auto"/>
            </w:tcBorders>
          </w:tcPr>
          <w:p w:rsidR="001F1D52" w:rsidRPr="00A51795" w:rsidRDefault="00DE0387" w:rsidP="00F65B10">
            <w:pPr>
              <w:rPr>
                <w:sz w:val="22"/>
                <w:szCs w:val="22"/>
              </w:rPr>
            </w:pPr>
            <w:r>
              <w:rPr>
                <w:sz w:val="22"/>
                <w:szCs w:val="22"/>
              </w:rPr>
              <w:t>See below</w:t>
            </w:r>
          </w:p>
        </w:tc>
      </w:tr>
    </w:tbl>
    <w:p w:rsidR="00E800B6" w:rsidRDefault="00E800B6" w:rsidP="002A563F">
      <w:pPr>
        <w:pStyle w:val="Heading1"/>
        <w:spacing w:before="120"/>
        <w:ind w:left="431" w:hanging="431"/>
        <w:rPr>
          <w:rStyle w:val="Tableheader1"/>
          <w:b/>
          <w:smallCaps w:val="0"/>
        </w:rPr>
        <w:sectPr w:rsidR="00E800B6" w:rsidSect="00FA1141">
          <w:type w:val="continuous"/>
          <w:pgSz w:w="11906" w:h="16838"/>
          <w:pgMar w:top="295" w:right="720" w:bottom="465" w:left="720" w:header="709" w:footer="709" w:gutter="0"/>
          <w:cols w:space="708"/>
          <w:formProt w:val="0"/>
          <w:docGrid w:linePitch="360"/>
        </w:sectPr>
      </w:pPr>
    </w:p>
    <w:tbl>
      <w:tblPr>
        <w:tblW w:w="10800" w:type="dxa"/>
        <w:tblInd w:w="-72" w:type="dxa"/>
        <w:tblBorders>
          <w:left w:val="single" w:sz="4" w:space="0" w:color="auto"/>
          <w:right w:val="single" w:sz="4" w:space="0" w:color="auto"/>
        </w:tblBorders>
        <w:tblLayout w:type="fixed"/>
        <w:tblLook w:val="01E0" w:firstRow="1" w:lastRow="1" w:firstColumn="1" w:lastColumn="1" w:noHBand="0" w:noVBand="0"/>
      </w:tblPr>
      <w:tblGrid>
        <w:gridCol w:w="5399"/>
        <w:gridCol w:w="5401"/>
      </w:tblGrid>
      <w:tr w:rsidR="001F1D52" w:rsidRPr="00145332" w:rsidTr="000F7BE6">
        <w:tc>
          <w:tcPr>
            <w:tcW w:w="10800" w:type="dxa"/>
            <w:gridSpan w:val="2"/>
            <w:tcBorders>
              <w:top w:val="single" w:sz="4" w:space="0" w:color="auto"/>
              <w:bottom w:val="single" w:sz="4" w:space="0" w:color="auto"/>
            </w:tcBorders>
            <w:shd w:val="clear" w:color="auto" w:fill="D9D9D9"/>
          </w:tcPr>
          <w:p w:rsidR="001F1D52" w:rsidRPr="00145332" w:rsidRDefault="00915C00" w:rsidP="002A563F">
            <w:pPr>
              <w:pStyle w:val="Heading1"/>
              <w:spacing w:before="120"/>
              <w:ind w:left="431" w:hanging="431"/>
            </w:pPr>
            <w:r w:rsidRPr="00915C00">
              <w:rPr>
                <w:rStyle w:val="Tableheader1"/>
                <w:b/>
                <w:smallCaps w:val="0"/>
              </w:rPr>
              <w:t>PERSON SPECIFICATION</w:t>
            </w:r>
          </w:p>
        </w:tc>
      </w:tr>
      <w:tr w:rsidR="001F1D52" w:rsidRPr="00145332" w:rsidTr="000F7BE6">
        <w:tc>
          <w:tcPr>
            <w:tcW w:w="10800" w:type="dxa"/>
            <w:gridSpan w:val="2"/>
            <w:tcBorders>
              <w:top w:val="single" w:sz="4" w:space="0" w:color="auto"/>
              <w:bottom w:val="single" w:sz="4" w:space="0" w:color="auto"/>
            </w:tcBorders>
            <w:shd w:val="clear" w:color="auto" w:fill="D9D9D9"/>
            <w:vAlign w:val="center"/>
          </w:tcPr>
          <w:p w:rsidR="001F1D52" w:rsidRPr="00145332" w:rsidRDefault="001F1D52" w:rsidP="00FE68CA">
            <w:pPr>
              <w:pStyle w:val="Heading2"/>
            </w:pPr>
            <w:r w:rsidRPr="00145332">
              <w:t>Relevant Experience, Skills and Knowledge</w:t>
            </w:r>
          </w:p>
        </w:tc>
      </w:tr>
      <w:tr w:rsidR="001F1D52" w:rsidRPr="000373E3" w:rsidTr="003F5117">
        <w:tc>
          <w:tcPr>
            <w:tcW w:w="5399" w:type="dxa"/>
            <w:tcBorders>
              <w:top w:val="single" w:sz="4" w:space="0" w:color="auto"/>
            </w:tcBorders>
            <w:shd w:val="clear" w:color="auto" w:fill="D9D9D9"/>
            <w:vAlign w:val="center"/>
          </w:tcPr>
          <w:p w:rsidR="001F1D52" w:rsidRPr="000373E3" w:rsidRDefault="001F1D52" w:rsidP="002A563F">
            <w:pPr>
              <w:keepNext/>
              <w:spacing w:before="60" w:after="60"/>
              <w:jc w:val="center"/>
              <w:rPr>
                <w:b/>
                <w:sz w:val="22"/>
                <w:szCs w:val="22"/>
              </w:rPr>
            </w:pPr>
            <w:r w:rsidRPr="000373E3">
              <w:rPr>
                <w:b/>
                <w:sz w:val="22"/>
                <w:szCs w:val="22"/>
              </w:rPr>
              <w:t>Essential</w:t>
            </w:r>
          </w:p>
        </w:tc>
        <w:tc>
          <w:tcPr>
            <w:tcW w:w="5401" w:type="dxa"/>
            <w:tcBorders>
              <w:top w:val="single" w:sz="4" w:space="0" w:color="auto"/>
            </w:tcBorders>
            <w:shd w:val="clear" w:color="auto" w:fill="D9D9D9"/>
            <w:vAlign w:val="center"/>
          </w:tcPr>
          <w:p w:rsidR="001F1D52" w:rsidRPr="000373E3" w:rsidRDefault="001F1D52" w:rsidP="002A563F">
            <w:pPr>
              <w:keepNext/>
              <w:spacing w:before="60" w:after="60"/>
              <w:jc w:val="center"/>
              <w:rPr>
                <w:b/>
                <w:sz w:val="22"/>
                <w:szCs w:val="22"/>
              </w:rPr>
            </w:pPr>
            <w:r w:rsidRPr="000373E3">
              <w:rPr>
                <w:b/>
                <w:sz w:val="22"/>
                <w:szCs w:val="22"/>
              </w:rPr>
              <w:t>Desirable</w:t>
            </w:r>
          </w:p>
        </w:tc>
      </w:tr>
      <w:tr w:rsidR="001F1D52" w:rsidRPr="000373E3" w:rsidTr="00E800B6">
        <w:tc>
          <w:tcPr>
            <w:tcW w:w="5399" w:type="dxa"/>
            <w:tcBorders>
              <w:bottom w:val="single" w:sz="4" w:space="0" w:color="auto"/>
            </w:tcBorders>
            <w:vAlign w:val="center"/>
          </w:tcPr>
          <w:p w:rsidR="00F7054F" w:rsidRDefault="00F7054F" w:rsidP="00E800B6">
            <w:pPr>
              <w:numPr>
                <w:ilvl w:val="0"/>
                <w:numId w:val="10"/>
              </w:numPr>
              <w:spacing w:before="60" w:after="60"/>
              <w:ind w:left="714" w:hanging="357"/>
              <w:rPr>
                <w:sz w:val="22"/>
              </w:rPr>
            </w:pPr>
            <w:r>
              <w:rPr>
                <w:sz w:val="22"/>
              </w:rPr>
              <w:t>Experience of working in Laboratories or with Laboratory Users.</w:t>
            </w:r>
          </w:p>
          <w:p w:rsidR="001F1D52" w:rsidRDefault="00607A4D" w:rsidP="00E800B6">
            <w:pPr>
              <w:numPr>
                <w:ilvl w:val="0"/>
                <w:numId w:val="10"/>
              </w:numPr>
              <w:spacing w:before="60" w:after="60"/>
              <w:ind w:left="714" w:hanging="357"/>
              <w:rPr>
                <w:sz w:val="22"/>
              </w:rPr>
            </w:pPr>
            <w:r>
              <w:rPr>
                <w:sz w:val="22"/>
              </w:rPr>
              <w:t>Advanced</w:t>
            </w:r>
            <w:r w:rsidR="004972E3">
              <w:rPr>
                <w:sz w:val="22"/>
              </w:rPr>
              <w:t xml:space="preserve"> user of relevant IT systems and software applications (</w:t>
            </w:r>
            <w:r w:rsidR="00B8708E">
              <w:rPr>
                <w:sz w:val="22"/>
              </w:rPr>
              <w:t>Microsoft Office</w:t>
            </w:r>
            <w:r w:rsidR="00F7054F">
              <w:rPr>
                <w:sz w:val="22"/>
              </w:rPr>
              <w:t>,</w:t>
            </w:r>
            <w:r>
              <w:rPr>
                <w:sz w:val="22"/>
              </w:rPr>
              <w:t xml:space="preserve"> web-site authoring</w:t>
            </w:r>
            <w:r w:rsidR="00F7054F">
              <w:rPr>
                <w:sz w:val="22"/>
              </w:rPr>
              <w:t xml:space="preserve"> and social media</w:t>
            </w:r>
            <w:r w:rsidR="004972E3">
              <w:rPr>
                <w:sz w:val="22"/>
              </w:rPr>
              <w:t xml:space="preserve">) </w:t>
            </w:r>
          </w:p>
          <w:p w:rsidR="00607A4D" w:rsidRDefault="00607A4D" w:rsidP="00E800B6">
            <w:pPr>
              <w:numPr>
                <w:ilvl w:val="0"/>
                <w:numId w:val="10"/>
              </w:numPr>
              <w:spacing w:before="60" w:after="60"/>
              <w:ind w:left="714" w:hanging="357"/>
              <w:rPr>
                <w:sz w:val="22"/>
              </w:rPr>
            </w:pPr>
            <w:r>
              <w:rPr>
                <w:sz w:val="22"/>
              </w:rPr>
              <w:t xml:space="preserve">Ability to work independently </w:t>
            </w:r>
            <w:r w:rsidR="004009B1">
              <w:rPr>
                <w:sz w:val="22"/>
              </w:rPr>
              <w:t xml:space="preserve">driving your own work plan, </w:t>
            </w:r>
            <w:r>
              <w:rPr>
                <w:sz w:val="22"/>
              </w:rPr>
              <w:t xml:space="preserve">as </w:t>
            </w:r>
            <w:r w:rsidR="004009B1">
              <w:rPr>
                <w:sz w:val="22"/>
              </w:rPr>
              <w:t xml:space="preserve">well as </w:t>
            </w:r>
            <w:r>
              <w:rPr>
                <w:sz w:val="22"/>
              </w:rPr>
              <w:t>part of a team</w:t>
            </w:r>
            <w:r w:rsidR="004009B1">
              <w:rPr>
                <w:sz w:val="22"/>
              </w:rPr>
              <w:t xml:space="preserve"> delivering integrated projects</w:t>
            </w:r>
            <w:r>
              <w:rPr>
                <w:sz w:val="22"/>
              </w:rPr>
              <w:t>.</w:t>
            </w:r>
          </w:p>
          <w:p w:rsidR="00607A4D" w:rsidRDefault="00607A4D" w:rsidP="00E800B6">
            <w:pPr>
              <w:numPr>
                <w:ilvl w:val="0"/>
                <w:numId w:val="10"/>
              </w:numPr>
              <w:spacing w:before="60" w:after="60"/>
              <w:ind w:left="714" w:hanging="357"/>
              <w:rPr>
                <w:sz w:val="22"/>
              </w:rPr>
            </w:pPr>
            <w:r>
              <w:rPr>
                <w:sz w:val="22"/>
              </w:rPr>
              <w:t>Proven experience of dealing with and solving problems</w:t>
            </w:r>
            <w:r w:rsidR="007E27DA">
              <w:rPr>
                <w:sz w:val="22"/>
              </w:rPr>
              <w:t>, particularly using analytical tools</w:t>
            </w:r>
            <w:r w:rsidR="00F7054F">
              <w:rPr>
                <w:sz w:val="22"/>
              </w:rPr>
              <w:t>.</w:t>
            </w:r>
          </w:p>
          <w:p w:rsidR="00F7054F" w:rsidRDefault="00F7054F" w:rsidP="00E800B6">
            <w:pPr>
              <w:numPr>
                <w:ilvl w:val="0"/>
                <w:numId w:val="10"/>
              </w:numPr>
              <w:spacing w:before="60" w:after="60"/>
              <w:ind w:left="714" w:hanging="357"/>
              <w:rPr>
                <w:sz w:val="22"/>
              </w:rPr>
            </w:pPr>
            <w:r>
              <w:rPr>
                <w:sz w:val="22"/>
              </w:rPr>
              <w:t>Statistical analysis experience and dealing with large and complex data sets</w:t>
            </w:r>
            <w:r w:rsidR="004009B1">
              <w:rPr>
                <w:sz w:val="22"/>
              </w:rPr>
              <w:t xml:space="preserve">, particularly to solve problems where no obvious solution exists. </w:t>
            </w:r>
          </w:p>
          <w:p w:rsidR="00F7054F" w:rsidRDefault="00F7054F" w:rsidP="00F7054F">
            <w:pPr>
              <w:numPr>
                <w:ilvl w:val="0"/>
                <w:numId w:val="10"/>
              </w:numPr>
              <w:spacing w:before="60" w:after="60"/>
              <w:ind w:left="714" w:hanging="357"/>
              <w:rPr>
                <w:sz w:val="22"/>
              </w:rPr>
            </w:pPr>
            <w:r>
              <w:rPr>
                <w:sz w:val="22"/>
              </w:rPr>
              <w:t>Project management skills.</w:t>
            </w:r>
          </w:p>
          <w:p w:rsidR="00D51A84" w:rsidRPr="00CF7FED" w:rsidRDefault="00D51A84" w:rsidP="00D51A84">
            <w:pPr>
              <w:spacing w:before="60" w:after="60"/>
              <w:ind w:left="714"/>
              <w:rPr>
                <w:sz w:val="22"/>
              </w:rPr>
            </w:pPr>
          </w:p>
        </w:tc>
        <w:tc>
          <w:tcPr>
            <w:tcW w:w="5401" w:type="dxa"/>
            <w:tcBorders>
              <w:bottom w:val="single" w:sz="4" w:space="0" w:color="auto"/>
            </w:tcBorders>
            <w:vAlign w:val="center"/>
          </w:tcPr>
          <w:p w:rsidR="005E403E" w:rsidRDefault="004972E3" w:rsidP="00E800B6">
            <w:pPr>
              <w:numPr>
                <w:ilvl w:val="0"/>
                <w:numId w:val="10"/>
              </w:numPr>
              <w:spacing w:before="60" w:after="60"/>
              <w:ind w:left="714" w:hanging="357"/>
              <w:rPr>
                <w:sz w:val="22"/>
                <w:szCs w:val="22"/>
              </w:rPr>
            </w:pPr>
            <w:r>
              <w:rPr>
                <w:sz w:val="22"/>
                <w:szCs w:val="22"/>
              </w:rPr>
              <w:t>Experience in survey development and analysis software</w:t>
            </w:r>
          </w:p>
          <w:p w:rsidR="004972E3" w:rsidRDefault="004972E3" w:rsidP="00E800B6">
            <w:pPr>
              <w:numPr>
                <w:ilvl w:val="0"/>
                <w:numId w:val="10"/>
              </w:numPr>
              <w:spacing w:before="60" w:after="60"/>
              <w:ind w:left="714" w:hanging="357"/>
              <w:rPr>
                <w:sz w:val="22"/>
                <w:szCs w:val="22"/>
              </w:rPr>
            </w:pPr>
            <w:r>
              <w:rPr>
                <w:sz w:val="22"/>
                <w:szCs w:val="22"/>
              </w:rPr>
              <w:t xml:space="preserve">Experience in working in the </w:t>
            </w:r>
            <w:r w:rsidR="00BD7456">
              <w:rPr>
                <w:sz w:val="22"/>
                <w:szCs w:val="22"/>
              </w:rPr>
              <w:t>Sustainability</w:t>
            </w:r>
            <w:r>
              <w:rPr>
                <w:sz w:val="22"/>
                <w:szCs w:val="22"/>
              </w:rPr>
              <w:t xml:space="preserve"> field, in particular </w:t>
            </w:r>
            <w:r w:rsidR="00F7054F">
              <w:rPr>
                <w:sz w:val="22"/>
                <w:szCs w:val="22"/>
              </w:rPr>
              <w:t>relating to carbon, water and waste management.</w:t>
            </w:r>
          </w:p>
          <w:p w:rsidR="004972E3" w:rsidRPr="007E27DA" w:rsidRDefault="004972E3" w:rsidP="004972E3">
            <w:pPr>
              <w:numPr>
                <w:ilvl w:val="0"/>
                <w:numId w:val="10"/>
              </w:numPr>
              <w:spacing w:before="60" w:after="60"/>
              <w:ind w:left="714" w:hanging="357"/>
              <w:rPr>
                <w:sz w:val="22"/>
              </w:rPr>
            </w:pPr>
            <w:r>
              <w:rPr>
                <w:sz w:val="22"/>
                <w:szCs w:val="22"/>
              </w:rPr>
              <w:t>Managing budgets and prioritising tasks</w:t>
            </w:r>
            <w:r w:rsidR="007E27DA">
              <w:rPr>
                <w:sz w:val="22"/>
                <w:szCs w:val="22"/>
              </w:rPr>
              <w:t>.</w:t>
            </w:r>
          </w:p>
          <w:p w:rsidR="007E27DA" w:rsidRDefault="007E27DA" w:rsidP="004972E3">
            <w:pPr>
              <w:numPr>
                <w:ilvl w:val="0"/>
                <w:numId w:val="10"/>
              </w:numPr>
              <w:spacing w:before="60" w:after="60"/>
              <w:ind w:left="714" w:hanging="357"/>
              <w:rPr>
                <w:sz w:val="22"/>
              </w:rPr>
            </w:pPr>
            <w:r>
              <w:rPr>
                <w:sz w:val="22"/>
                <w:szCs w:val="22"/>
              </w:rPr>
              <w:t>Awareness of key issues within the Higher Education Sector.</w:t>
            </w:r>
          </w:p>
          <w:p w:rsidR="004972E3" w:rsidRPr="00A55250" w:rsidRDefault="004972E3" w:rsidP="00F7054F">
            <w:pPr>
              <w:spacing w:before="60" w:after="60"/>
              <w:ind w:left="714"/>
              <w:rPr>
                <w:sz w:val="22"/>
                <w:szCs w:val="22"/>
              </w:rPr>
            </w:pPr>
          </w:p>
        </w:tc>
      </w:tr>
      <w:tr w:rsidR="001F1D52" w:rsidRPr="001A5631" w:rsidTr="003F5117">
        <w:tc>
          <w:tcPr>
            <w:tcW w:w="10800" w:type="dxa"/>
            <w:gridSpan w:val="2"/>
            <w:tcBorders>
              <w:top w:val="single" w:sz="4" w:space="0" w:color="auto"/>
              <w:bottom w:val="single" w:sz="4" w:space="0" w:color="auto"/>
            </w:tcBorders>
            <w:shd w:val="clear" w:color="auto" w:fill="D9D9D9"/>
            <w:vAlign w:val="center"/>
          </w:tcPr>
          <w:p w:rsidR="001F1D52" w:rsidRPr="001A5631" w:rsidRDefault="001F1D52" w:rsidP="00FE68CA">
            <w:pPr>
              <w:pStyle w:val="Heading2"/>
              <w:rPr>
                <w:shd w:val="clear" w:color="auto" w:fill="D9D9D9"/>
              </w:rPr>
            </w:pPr>
            <w:r w:rsidRPr="001A5631">
              <w:rPr>
                <w:shd w:val="clear" w:color="auto" w:fill="D9D9D9"/>
              </w:rPr>
              <w:t>Relevant Qualifications</w:t>
            </w:r>
          </w:p>
        </w:tc>
      </w:tr>
      <w:tr w:rsidR="001F1D52" w:rsidRPr="000373E3" w:rsidTr="003F5117">
        <w:tc>
          <w:tcPr>
            <w:tcW w:w="5399" w:type="dxa"/>
            <w:tcBorders>
              <w:top w:val="single" w:sz="4" w:space="0" w:color="auto"/>
            </w:tcBorders>
            <w:shd w:val="clear" w:color="auto" w:fill="D9D9D9"/>
            <w:vAlign w:val="center"/>
          </w:tcPr>
          <w:p w:rsidR="001F1D52" w:rsidRPr="000373E3" w:rsidRDefault="001F1D52" w:rsidP="002A563F">
            <w:pPr>
              <w:keepNext/>
              <w:spacing w:before="60" w:after="60"/>
              <w:jc w:val="center"/>
              <w:rPr>
                <w:b/>
                <w:sz w:val="22"/>
                <w:szCs w:val="22"/>
              </w:rPr>
            </w:pPr>
            <w:r w:rsidRPr="000373E3">
              <w:rPr>
                <w:b/>
                <w:sz w:val="22"/>
                <w:szCs w:val="22"/>
              </w:rPr>
              <w:t>Essential</w:t>
            </w:r>
          </w:p>
        </w:tc>
        <w:tc>
          <w:tcPr>
            <w:tcW w:w="5401" w:type="dxa"/>
            <w:tcBorders>
              <w:top w:val="single" w:sz="4" w:space="0" w:color="auto"/>
            </w:tcBorders>
            <w:shd w:val="clear" w:color="auto" w:fill="D9D9D9"/>
            <w:vAlign w:val="center"/>
          </w:tcPr>
          <w:p w:rsidR="001F1D52" w:rsidRPr="000373E3" w:rsidRDefault="001F1D52" w:rsidP="002A563F">
            <w:pPr>
              <w:keepNext/>
              <w:spacing w:before="60" w:after="60"/>
              <w:jc w:val="center"/>
              <w:rPr>
                <w:b/>
                <w:sz w:val="22"/>
                <w:szCs w:val="22"/>
              </w:rPr>
            </w:pPr>
            <w:r w:rsidRPr="000373E3">
              <w:rPr>
                <w:b/>
                <w:sz w:val="22"/>
                <w:szCs w:val="22"/>
              </w:rPr>
              <w:t>Desirable</w:t>
            </w:r>
          </w:p>
        </w:tc>
      </w:tr>
      <w:tr w:rsidR="001F1D52" w:rsidRPr="000373E3" w:rsidTr="00E800B6">
        <w:trPr>
          <w:trHeight w:val="290"/>
        </w:trPr>
        <w:tc>
          <w:tcPr>
            <w:tcW w:w="5399" w:type="dxa"/>
            <w:tcBorders>
              <w:bottom w:val="single" w:sz="4" w:space="0" w:color="auto"/>
            </w:tcBorders>
            <w:vAlign w:val="center"/>
          </w:tcPr>
          <w:p w:rsidR="001F1D52" w:rsidRPr="00CF7FED" w:rsidRDefault="00BD17C2" w:rsidP="00BD17C2">
            <w:pPr>
              <w:numPr>
                <w:ilvl w:val="0"/>
                <w:numId w:val="10"/>
              </w:numPr>
              <w:spacing w:before="60" w:after="60"/>
              <w:ind w:left="714" w:hanging="357"/>
              <w:rPr>
                <w:sz w:val="22"/>
                <w:szCs w:val="22"/>
              </w:rPr>
            </w:pPr>
            <w:r>
              <w:t>Vocational qualification (</w:t>
            </w:r>
            <w:r w:rsidR="00607A4D">
              <w:t>A Level or equivalent level of education</w:t>
            </w:r>
            <w:r w:rsidR="00D51A84">
              <w:t xml:space="preserve"> (NVQ </w:t>
            </w:r>
            <w:r>
              <w:t>4-5</w:t>
            </w:r>
            <w:r w:rsidR="00D51A84">
              <w:t>) or equivalent</w:t>
            </w:r>
            <w:r w:rsidR="00607A4D">
              <w:t xml:space="preserve"> experience</w:t>
            </w:r>
            <w:r>
              <w:t xml:space="preserve"> or Degree level standard in related field</w:t>
            </w:r>
            <w:r w:rsidR="00D51A84">
              <w:t xml:space="preserve">. </w:t>
            </w:r>
          </w:p>
        </w:tc>
        <w:tc>
          <w:tcPr>
            <w:tcW w:w="5401" w:type="dxa"/>
            <w:tcBorders>
              <w:bottom w:val="single" w:sz="4" w:space="0" w:color="auto"/>
            </w:tcBorders>
            <w:vAlign w:val="center"/>
          </w:tcPr>
          <w:p w:rsidR="001F1D52" w:rsidRPr="00CF7FED" w:rsidRDefault="001F1D52" w:rsidP="00BD17C2">
            <w:pPr>
              <w:spacing w:before="60" w:after="60"/>
              <w:ind w:left="714"/>
              <w:rPr>
                <w:sz w:val="22"/>
                <w:szCs w:val="22"/>
              </w:rPr>
            </w:pPr>
          </w:p>
        </w:tc>
      </w:tr>
      <w:tr w:rsidR="001F1D52" w:rsidRPr="00145332" w:rsidTr="003F5117">
        <w:tc>
          <w:tcPr>
            <w:tcW w:w="10800" w:type="dxa"/>
            <w:gridSpan w:val="2"/>
            <w:tcBorders>
              <w:top w:val="single" w:sz="4" w:space="0" w:color="auto"/>
              <w:bottom w:val="single" w:sz="4" w:space="0" w:color="auto"/>
            </w:tcBorders>
            <w:shd w:val="clear" w:color="auto" w:fill="D9D9D9"/>
            <w:vAlign w:val="center"/>
          </w:tcPr>
          <w:p w:rsidR="001F1D52" w:rsidRPr="00145332" w:rsidRDefault="001F1D52" w:rsidP="00FE68CA">
            <w:pPr>
              <w:pStyle w:val="Heading2"/>
            </w:pPr>
            <w:r w:rsidRPr="00145332">
              <w:t>Communication and Interpersonal Skills</w:t>
            </w:r>
          </w:p>
        </w:tc>
      </w:tr>
      <w:tr w:rsidR="001F1D52" w:rsidRPr="000373E3" w:rsidTr="003F5117">
        <w:tc>
          <w:tcPr>
            <w:tcW w:w="5399" w:type="dxa"/>
            <w:tcBorders>
              <w:top w:val="single" w:sz="4" w:space="0" w:color="auto"/>
            </w:tcBorders>
            <w:shd w:val="clear" w:color="auto" w:fill="D9D9D9"/>
            <w:vAlign w:val="center"/>
          </w:tcPr>
          <w:p w:rsidR="001F1D52" w:rsidRPr="000373E3" w:rsidRDefault="001F1D52" w:rsidP="002A563F">
            <w:pPr>
              <w:keepNext/>
              <w:spacing w:before="60" w:after="60"/>
              <w:jc w:val="center"/>
              <w:rPr>
                <w:b/>
                <w:sz w:val="22"/>
                <w:szCs w:val="22"/>
              </w:rPr>
            </w:pPr>
            <w:r w:rsidRPr="000373E3">
              <w:rPr>
                <w:b/>
                <w:sz w:val="22"/>
                <w:szCs w:val="22"/>
              </w:rPr>
              <w:t>Essential</w:t>
            </w:r>
          </w:p>
        </w:tc>
        <w:tc>
          <w:tcPr>
            <w:tcW w:w="5401" w:type="dxa"/>
            <w:tcBorders>
              <w:top w:val="single" w:sz="4" w:space="0" w:color="auto"/>
            </w:tcBorders>
            <w:shd w:val="clear" w:color="auto" w:fill="D9D9D9"/>
            <w:vAlign w:val="center"/>
          </w:tcPr>
          <w:p w:rsidR="001F1D52" w:rsidRPr="000373E3" w:rsidRDefault="001F1D52" w:rsidP="002A563F">
            <w:pPr>
              <w:keepNext/>
              <w:spacing w:before="60" w:after="60"/>
              <w:jc w:val="center"/>
              <w:rPr>
                <w:b/>
                <w:sz w:val="22"/>
                <w:szCs w:val="22"/>
              </w:rPr>
            </w:pPr>
            <w:r w:rsidRPr="000373E3">
              <w:rPr>
                <w:b/>
                <w:sz w:val="22"/>
                <w:szCs w:val="22"/>
              </w:rPr>
              <w:t>Desirable</w:t>
            </w:r>
          </w:p>
        </w:tc>
      </w:tr>
      <w:tr w:rsidR="001F1D52" w:rsidRPr="0053048B" w:rsidTr="00E800B6">
        <w:trPr>
          <w:trHeight w:val="290"/>
        </w:trPr>
        <w:tc>
          <w:tcPr>
            <w:tcW w:w="5399" w:type="dxa"/>
            <w:tcBorders>
              <w:bottom w:val="single" w:sz="4" w:space="0" w:color="auto"/>
            </w:tcBorders>
            <w:vAlign w:val="center"/>
          </w:tcPr>
          <w:p w:rsidR="000F7A22" w:rsidRDefault="00B45A54" w:rsidP="00E800B6">
            <w:pPr>
              <w:numPr>
                <w:ilvl w:val="0"/>
                <w:numId w:val="10"/>
              </w:numPr>
              <w:spacing w:before="60" w:after="60"/>
              <w:ind w:left="714" w:hanging="357"/>
              <w:rPr>
                <w:sz w:val="22"/>
              </w:rPr>
            </w:pPr>
            <w:r>
              <w:rPr>
                <w:sz w:val="22"/>
              </w:rPr>
              <w:t xml:space="preserve">An ability to be persuasive in promoting </w:t>
            </w:r>
            <w:r w:rsidR="00BD7456">
              <w:rPr>
                <w:sz w:val="22"/>
              </w:rPr>
              <w:t>change</w:t>
            </w:r>
            <w:r>
              <w:rPr>
                <w:sz w:val="22"/>
              </w:rPr>
              <w:t xml:space="preserve"> of hard and fast attitudes and </w:t>
            </w:r>
            <w:r w:rsidR="00BD7456">
              <w:rPr>
                <w:sz w:val="22"/>
              </w:rPr>
              <w:t>behaviours</w:t>
            </w:r>
            <w:r>
              <w:rPr>
                <w:sz w:val="22"/>
              </w:rPr>
              <w:t xml:space="preserve"> in respect of </w:t>
            </w:r>
            <w:r w:rsidR="004009B1">
              <w:rPr>
                <w:sz w:val="22"/>
              </w:rPr>
              <w:t>sustainability</w:t>
            </w:r>
            <w:r>
              <w:rPr>
                <w:sz w:val="22"/>
              </w:rPr>
              <w:t xml:space="preserve"> choices made by University staff and students</w:t>
            </w:r>
          </w:p>
          <w:p w:rsidR="00B45A54" w:rsidRDefault="00BD7456" w:rsidP="00E800B6">
            <w:pPr>
              <w:numPr>
                <w:ilvl w:val="0"/>
                <w:numId w:val="10"/>
              </w:numPr>
              <w:spacing w:before="60" w:after="60"/>
              <w:ind w:left="714" w:hanging="357"/>
              <w:rPr>
                <w:sz w:val="22"/>
              </w:rPr>
            </w:pPr>
            <w:r>
              <w:rPr>
                <w:sz w:val="22"/>
              </w:rPr>
              <w:t>Excellent</w:t>
            </w:r>
            <w:r w:rsidR="00B45A54">
              <w:rPr>
                <w:sz w:val="22"/>
              </w:rPr>
              <w:t xml:space="preserve"> oral a</w:t>
            </w:r>
            <w:r w:rsidR="004009B1">
              <w:rPr>
                <w:sz w:val="22"/>
              </w:rPr>
              <w:t xml:space="preserve">nd written communication skills, particularly for </w:t>
            </w:r>
            <w:r w:rsidR="009671DC">
              <w:rPr>
                <w:sz w:val="22"/>
              </w:rPr>
              <w:t>behaviour change activities and reporting</w:t>
            </w:r>
          </w:p>
          <w:p w:rsidR="00B45A54" w:rsidRDefault="004972E3" w:rsidP="004972E3">
            <w:pPr>
              <w:numPr>
                <w:ilvl w:val="0"/>
                <w:numId w:val="10"/>
              </w:numPr>
              <w:spacing w:before="60" w:after="60"/>
              <w:ind w:left="714" w:hanging="357"/>
              <w:rPr>
                <w:sz w:val="22"/>
              </w:rPr>
            </w:pPr>
            <w:r>
              <w:rPr>
                <w:sz w:val="22"/>
              </w:rPr>
              <w:t xml:space="preserve">Diplomacy and discretion in dealing will all levels of University academic and support staff, consultants, contractors, local authorities and members of the general public </w:t>
            </w:r>
          </w:p>
          <w:p w:rsidR="004972E3" w:rsidRPr="0053048B" w:rsidRDefault="004972E3" w:rsidP="004972E3">
            <w:pPr>
              <w:numPr>
                <w:ilvl w:val="0"/>
                <w:numId w:val="10"/>
              </w:numPr>
              <w:spacing w:before="60" w:after="60"/>
              <w:ind w:left="714" w:hanging="357"/>
              <w:rPr>
                <w:sz w:val="22"/>
              </w:rPr>
            </w:pPr>
            <w:r>
              <w:rPr>
                <w:sz w:val="22"/>
              </w:rPr>
              <w:t xml:space="preserve">Willingness to be flexible and adapt to changing priorities </w:t>
            </w:r>
          </w:p>
        </w:tc>
        <w:tc>
          <w:tcPr>
            <w:tcW w:w="5401" w:type="dxa"/>
            <w:tcBorders>
              <w:bottom w:val="single" w:sz="4" w:space="0" w:color="auto"/>
            </w:tcBorders>
            <w:vAlign w:val="center"/>
          </w:tcPr>
          <w:p w:rsidR="004972E3" w:rsidRDefault="004972E3" w:rsidP="00A55250">
            <w:pPr>
              <w:spacing w:before="60" w:after="60"/>
              <w:ind w:left="357"/>
              <w:rPr>
                <w:sz w:val="22"/>
                <w:szCs w:val="22"/>
              </w:rPr>
            </w:pPr>
          </w:p>
          <w:p w:rsidR="005E403E" w:rsidRDefault="00B45A54" w:rsidP="00E800B6">
            <w:pPr>
              <w:numPr>
                <w:ilvl w:val="0"/>
                <w:numId w:val="10"/>
              </w:numPr>
              <w:spacing w:before="60" w:after="60"/>
              <w:ind w:left="714" w:hanging="357"/>
              <w:rPr>
                <w:sz w:val="22"/>
                <w:szCs w:val="22"/>
              </w:rPr>
            </w:pPr>
            <w:r>
              <w:rPr>
                <w:sz w:val="22"/>
                <w:szCs w:val="22"/>
              </w:rPr>
              <w:t xml:space="preserve">Familiarity with the work of </w:t>
            </w:r>
            <w:r w:rsidR="00BD7456">
              <w:rPr>
                <w:sz w:val="22"/>
                <w:szCs w:val="22"/>
              </w:rPr>
              <w:t>Sustainability</w:t>
            </w:r>
            <w:r>
              <w:rPr>
                <w:sz w:val="22"/>
                <w:szCs w:val="22"/>
              </w:rPr>
              <w:t xml:space="preserve"> and of the University </w:t>
            </w:r>
          </w:p>
          <w:p w:rsidR="004972E3" w:rsidRDefault="004972E3" w:rsidP="00E800B6">
            <w:pPr>
              <w:numPr>
                <w:ilvl w:val="0"/>
                <w:numId w:val="10"/>
              </w:numPr>
              <w:spacing w:before="60" w:after="60"/>
              <w:ind w:left="714" w:hanging="357"/>
              <w:rPr>
                <w:sz w:val="22"/>
                <w:szCs w:val="22"/>
              </w:rPr>
            </w:pPr>
            <w:r>
              <w:rPr>
                <w:sz w:val="22"/>
                <w:szCs w:val="22"/>
              </w:rPr>
              <w:t xml:space="preserve">Awareness of relevant legal </w:t>
            </w:r>
            <w:r w:rsidR="00BD7456">
              <w:rPr>
                <w:sz w:val="22"/>
                <w:szCs w:val="22"/>
              </w:rPr>
              <w:t>requirements</w:t>
            </w:r>
            <w:r>
              <w:rPr>
                <w:sz w:val="22"/>
                <w:szCs w:val="22"/>
              </w:rPr>
              <w:t xml:space="preserve"> </w:t>
            </w:r>
          </w:p>
          <w:p w:rsidR="004972E3" w:rsidRPr="0053048B" w:rsidRDefault="004972E3" w:rsidP="00E800B6">
            <w:pPr>
              <w:numPr>
                <w:ilvl w:val="0"/>
                <w:numId w:val="10"/>
              </w:numPr>
              <w:spacing w:before="60" w:after="60"/>
              <w:ind w:left="714" w:hanging="357"/>
              <w:rPr>
                <w:sz w:val="22"/>
                <w:szCs w:val="22"/>
              </w:rPr>
            </w:pPr>
            <w:r>
              <w:rPr>
                <w:sz w:val="22"/>
                <w:szCs w:val="22"/>
              </w:rPr>
              <w:t xml:space="preserve">Knowledge of relevant systems, </w:t>
            </w:r>
            <w:r w:rsidR="00BD7456">
              <w:rPr>
                <w:sz w:val="22"/>
                <w:szCs w:val="22"/>
              </w:rPr>
              <w:t>equipment</w:t>
            </w:r>
            <w:r>
              <w:rPr>
                <w:sz w:val="22"/>
                <w:szCs w:val="22"/>
              </w:rPr>
              <w:t xml:space="preserve"> and procedures to enable </w:t>
            </w:r>
            <w:r w:rsidR="00BD7456">
              <w:rPr>
                <w:sz w:val="22"/>
                <w:szCs w:val="22"/>
              </w:rPr>
              <w:t>investigations</w:t>
            </w:r>
            <w:r>
              <w:rPr>
                <w:sz w:val="22"/>
                <w:szCs w:val="22"/>
              </w:rPr>
              <w:t xml:space="preserve"> of issues/problems </w:t>
            </w:r>
          </w:p>
        </w:tc>
      </w:tr>
      <w:tr w:rsidR="00E814DF" w:rsidRPr="001A5D31" w:rsidTr="003F5117">
        <w:tc>
          <w:tcPr>
            <w:tcW w:w="10800" w:type="dxa"/>
            <w:gridSpan w:val="2"/>
            <w:tcBorders>
              <w:top w:val="single" w:sz="4" w:space="0" w:color="auto"/>
              <w:bottom w:val="single" w:sz="4" w:space="0" w:color="auto"/>
            </w:tcBorders>
            <w:shd w:val="clear" w:color="auto" w:fill="D9D9D9"/>
            <w:vAlign w:val="center"/>
          </w:tcPr>
          <w:p w:rsidR="00E814DF" w:rsidRDefault="0052516F" w:rsidP="00FE68CA">
            <w:pPr>
              <w:pStyle w:val="Heading2"/>
            </w:pPr>
            <w:r w:rsidRPr="00145332">
              <w:t xml:space="preserve">Additional Criteria </w:t>
            </w:r>
          </w:p>
          <w:p w:rsidR="004972E3" w:rsidRPr="004972E3" w:rsidRDefault="004972E3" w:rsidP="004972E3"/>
        </w:tc>
      </w:tr>
      <w:tr w:rsidR="00E814DF" w:rsidRPr="000373E3" w:rsidTr="003F5117">
        <w:tc>
          <w:tcPr>
            <w:tcW w:w="5399" w:type="dxa"/>
            <w:tcBorders>
              <w:top w:val="single" w:sz="4" w:space="0" w:color="auto"/>
            </w:tcBorders>
            <w:shd w:val="clear" w:color="auto" w:fill="D9D9D9"/>
            <w:vAlign w:val="center"/>
          </w:tcPr>
          <w:p w:rsidR="00E814DF" w:rsidRPr="000373E3" w:rsidRDefault="00E814DF" w:rsidP="002A563F">
            <w:pPr>
              <w:keepNext/>
              <w:spacing w:before="60" w:after="60"/>
              <w:jc w:val="center"/>
              <w:rPr>
                <w:b/>
                <w:sz w:val="22"/>
                <w:szCs w:val="22"/>
              </w:rPr>
            </w:pPr>
            <w:r w:rsidRPr="000373E3">
              <w:rPr>
                <w:b/>
                <w:sz w:val="22"/>
                <w:szCs w:val="22"/>
              </w:rPr>
              <w:t>Essential</w:t>
            </w:r>
          </w:p>
        </w:tc>
        <w:tc>
          <w:tcPr>
            <w:tcW w:w="5401" w:type="dxa"/>
            <w:tcBorders>
              <w:top w:val="single" w:sz="4" w:space="0" w:color="auto"/>
            </w:tcBorders>
            <w:shd w:val="clear" w:color="auto" w:fill="D9D9D9"/>
            <w:vAlign w:val="center"/>
          </w:tcPr>
          <w:p w:rsidR="00E814DF" w:rsidRPr="000373E3" w:rsidRDefault="00E814DF" w:rsidP="002A563F">
            <w:pPr>
              <w:keepNext/>
              <w:spacing w:before="60" w:after="60"/>
              <w:jc w:val="center"/>
              <w:rPr>
                <w:b/>
                <w:sz w:val="22"/>
                <w:szCs w:val="22"/>
              </w:rPr>
            </w:pPr>
            <w:r w:rsidRPr="000373E3">
              <w:rPr>
                <w:b/>
                <w:sz w:val="22"/>
                <w:szCs w:val="22"/>
              </w:rPr>
              <w:t>Desirable</w:t>
            </w:r>
          </w:p>
        </w:tc>
      </w:tr>
      <w:tr w:rsidR="00E814DF" w:rsidRPr="0053048B" w:rsidTr="00E800B6">
        <w:trPr>
          <w:trHeight w:val="290"/>
        </w:trPr>
        <w:tc>
          <w:tcPr>
            <w:tcW w:w="5399" w:type="dxa"/>
            <w:tcBorders>
              <w:bottom w:val="single" w:sz="4" w:space="0" w:color="auto"/>
            </w:tcBorders>
            <w:vAlign w:val="center"/>
          </w:tcPr>
          <w:p w:rsidR="00E814DF" w:rsidRPr="0053048B" w:rsidRDefault="00E814DF" w:rsidP="009169D7">
            <w:pPr>
              <w:numPr>
                <w:ilvl w:val="0"/>
                <w:numId w:val="10"/>
              </w:numPr>
              <w:spacing w:before="60" w:after="60"/>
              <w:ind w:left="714" w:hanging="357"/>
              <w:rPr>
                <w:sz w:val="22"/>
              </w:rPr>
            </w:pPr>
          </w:p>
        </w:tc>
        <w:tc>
          <w:tcPr>
            <w:tcW w:w="5401" w:type="dxa"/>
            <w:tcBorders>
              <w:bottom w:val="single" w:sz="4" w:space="0" w:color="auto"/>
            </w:tcBorders>
            <w:vAlign w:val="center"/>
          </w:tcPr>
          <w:p w:rsidR="00E814DF" w:rsidRPr="0053048B" w:rsidRDefault="004972E3" w:rsidP="00E800B6">
            <w:pPr>
              <w:numPr>
                <w:ilvl w:val="0"/>
                <w:numId w:val="10"/>
              </w:numPr>
              <w:spacing w:before="60" w:after="60"/>
              <w:ind w:left="714" w:hanging="357"/>
              <w:rPr>
                <w:bCs/>
                <w:sz w:val="22"/>
                <w:szCs w:val="22"/>
              </w:rPr>
            </w:pPr>
            <w:r>
              <w:rPr>
                <w:bCs/>
                <w:sz w:val="22"/>
                <w:szCs w:val="22"/>
              </w:rPr>
              <w:t xml:space="preserve">A full clean driving license </w:t>
            </w:r>
          </w:p>
        </w:tc>
      </w:tr>
      <w:tr w:rsidR="006B28B0" w:rsidRPr="00145332" w:rsidTr="004F548A">
        <w:tc>
          <w:tcPr>
            <w:tcW w:w="10800" w:type="dxa"/>
            <w:gridSpan w:val="2"/>
            <w:tcBorders>
              <w:top w:val="single" w:sz="4" w:space="0" w:color="auto"/>
              <w:bottom w:val="single" w:sz="4" w:space="0" w:color="auto"/>
            </w:tcBorders>
            <w:shd w:val="clear" w:color="auto" w:fill="D9D9D9"/>
            <w:vAlign w:val="center"/>
          </w:tcPr>
          <w:p w:rsidR="006B28B0" w:rsidRPr="00145332" w:rsidRDefault="006B28B0" w:rsidP="002A563F">
            <w:pPr>
              <w:pStyle w:val="Heading1"/>
              <w:spacing w:before="120"/>
              <w:ind w:left="431" w:hanging="431"/>
              <w:rPr>
                <w:rStyle w:val="Tableheader1"/>
                <w:b/>
                <w:smallCaps w:val="0"/>
              </w:rPr>
            </w:pPr>
            <w:r w:rsidRPr="00145332">
              <w:rPr>
                <w:rStyle w:val="Tableheader1"/>
                <w:b/>
                <w:smallCaps w:val="0"/>
              </w:rPr>
              <w:t>B</w:t>
            </w:r>
            <w:r w:rsidR="00CF7FED">
              <w:rPr>
                <w:rStyle w:val="Tableheader1"/>
                <w:b/>
                <w:smallCaps w:val="0"/>
              </w:rPr>
              <w:t>ACKGROUND INFORMATION</w:t>
            </w:r>
          </w:p>
        </w:tc>
      </w:tr>
      <w:tr w:rsidR="001F1D52" w:rsidRPr="001A5D31" w:rsidTr="004F548A">
        <w:tc>
          <w:tcPr>
            <w:tcW w:w="10800" w:type="dxa"/>
            <w:gridSpan w:val="2"/>
            <w:tcBorders>
              <w:top w:val="single" w:sz="4" w:space="0" w:color="auto"/>
              <w:bottom w:val="single" w:sz="4" w:space="0" w:color="auto"/>
            </w:tcBorders>
            <w:shd w:val="clear" w:color="auto" w:fill="D9D9D9"/>
            <w:vAlign w:val="center"/>
          </w:tcPr>
          <w:p w:rsidR="001F1D52" w:rsidRPr="00145332" w:rsidRDefault="001F1D52" w:rsidP="00FE68CA">
            <w:pPr>
              <w:pStyle w:val="Heading2"/>
            </w:pPr>
            <w:r w:rsidRPr="00145332">
              <w:t>The School</w:t>
            </w:r>
            <w:r w:rsidR="00451D11" w:rsidRPr="00145332">
              <w:t>/Division</w:t>
            </w:r>
          </w:p>
        </w:tc>
      </w:tr>
      <w:tr w:rsidR="001F1D52" w:rsidRPr="001A5D31" w:rsidTr="00E800B6">
        <w:tc>
          <w:tcPr>
            <w:tcW w:w="10800" w:type="dxa"/>
            <w:gridSpan w:val="2"/>
            <w:tcBorders>
              <w:top w:val="single" w:sz="4" w:space="0" w:color="auto"/>
              <w:bottom w:val="single" w:sz="4" w:space="0" w:color="auto"/>
            </w:tcBorders>
            <w:vAlign w:val="center"/>
          </w:tcPr>
          <w:p w:rsidR="00A119B6" w:rsidRDefault="00A119B6" w:rsidP="00A119B6">
            <w:pPr>
              <w:rPr>
                <w:sz w:val="22"/>
                <w:szCs w:val="22"/>
              </w:rPr>
            </w:pPr>
            <w:r>
              <w:rPr>
                <w:sz w:val="22"/>
                <w:szCs w:val="22"/>
              </w:rPr>
              <w:t xml:space="preserve">This post is based in the </w:t>
            </w:r>
            <w:r w:rsidR="00A97DB2">
              <w:rPr>
                <w:sz w:val="22"/>
                <w:szCs w:val="22"/>
              </w:rPr>
              <w:t>professional</w:t>
            </w:r>
            <w:r>
              <w:rPr>
                <w:sz w:val="22"/>
                <w:szCs w:val="22"/>
              </w:rPr>
              <w:t xml:space="preserve"> services side of the University focusing on operational issues rather than </w:t>
            </w:r>
            <w:r w:rsidR="00A97DB2">
              <w:rPr>
                <w:sz w:val="22"/>
                <w:szCs w:val="22"/>
              </w:rPr>
              <w:t xml:space="preserve">the </w:t>
            </w:r>
            <w:r>
              <w:rPr>
                <w:sz w:val="22"/>
                <w:szCs w:val="22"/>
              </w:rPr>
              <w:t xml:space="preserve">academic </w:t>
            </w:r>
            <w:r w:rsidR="00640FD2">
              <w:rPr>
                <w:sz w:val="22"/>
                <w:szCs w:val="22"/>
              </w:rPr>
              <w:t>endeavour</w:t>
            </w:r>
            <w:r>
              <w:rPr>
                <w:sz w:val="22"/>
                <w:szCs w:val="22"/>
              </w:rPr>
              <w:t>. The University spends almost £</w:t>
            </w:r>
            <w:r w:rsidR="00F7054F">
              <w:rPr>
                <w:sz w:val="22"/>
                <w:szCs w:val="22"/>
              </w:rPr>
              <w:t>12</w:t>
            </w:r>
            <w:r>
              <w:rPr>
                <w:sz w:val="22"/>
                <w:szCs w:val="22"/>
              </w:rPr>
              <w:t xml:space="preserve"> million each year on energy, water and waste, </w:t>
            </w:r>
            <w:r w:rsidR="00A32863">
              <w:rPr>
                <w:sz w:val="22"/>
                <w:szCs w:val="22"/>
              </w:rPr>
              <w:t xml:space="preserve">of which labs use 40% of the energy and generate the major volume of waste especially hazardous waste. This is </w:t>
            </w:r>
            <w:r>
              <w:rPr>
                <w:sz w:val="22"/>
                <w:szCs w:val="22"/>
              </w:rPr>
              <w:t xml:space="preserve">compared to an overall </w:t>
            </w:r>
            <w:r w:rsidR="00640FD2">
              <w:rPr>
                <w:sz w:val="22"/>
                <w:szCs w:val="22"/>
              </w:rPr>
              <w:t>turnover</w:t>
            </w:r>
            <w:r>
              <w:rPr>
                <w:sz w:val="22"/>
                <w:szCs w:val="22"/>
              </w:rPr>
              <w:t xml:space="preserve"> for the University of £270 million.</w:t>
            </w:r>
            <w:r w:rsidR="00A97DB2">
              <w:rPr>
                <w:sz w:val="22"/>
                <w:szCs w:val="22"/>
              </w:rPr>
              <w:t xml:space="preserve"> </w:t>
            </w:r>
            <w:r>
              <w:rPr>
                <w:sz w:val="22"/>
                <w:szCs w:val="22"/>
              </w:rPr>
              <w:t>This post is key to assisting the University in achieving its environmental targets for carbon, water and wa</w:t>
            </w:r>
            <w:r w:rsidR="00F7054F">
              <w:rPr>
                <w:sz w:val="22"/>
                <w:szCs w:val="22"/>
              </w:rPr>
              <w:t>ste reduction</w:t>
            </w:r>
            <w:r>
              <w:rPr>
                <w:sz w:val="22"/>
                <w:szCs w:val="22"/>
              </w:rPr>
              <w:t>.</w:t>
            </w:r>
          </w:p>
          <w:p w:rsidR="00A119B6" w:rsidRDefault="00A119B6" w:rsidP="00A119B6">
            <w:pPr>
              <w:rPr>
                <w:sz w:val="22"/>
                <w:szCs w:val="22"/>
              </w:rPr>
            </w:pPr>
            <w:r>
              <w:rPr>
                <w:sz w:val="22"/>
                <w:szCs w:val="22"/>
              </w:rPr>
              <w:t xml:space="preserve"> </w:t>
            </w:r>
          </w:p>
          <w:p w:rsidR="00A119B6" w:rsidRDefault="00A119B6" w:rsidP="00A119B6">
            <w:pPr>
              <w:rPr>
                <w:sz w:val="22"/>
                <w:szCs w:val="22"/>
              </w:rPr>
            </w:pPr>
            <w:r>
              <w:rPr>
                <w:sz w:val="22"/>
                <w:szCs w:val="22"/>
              </w:rPr>
              <w:t>Sustainability is responsible for managing reductions of the University’s environmental impact, primarily by reducing energy and water use, reducing, reusing and recycling waste</w:t>
            </w:r>
            <w:r w:rsidR="00A32863">
              <w:rPr>
                <w:sz w:val="22"/>
                <w:szCs w:val="22"/>
              </w:rPr>
              <w:t>, managing sustainable transport</w:t>
            </w:r>
            <w:r>
              <w:rPr>
                <w:sz w:val="22"/>
                <w:szCs w:val="22"/>
              </w:rPr>
              <w:t xml:space="preserve"> and ensuring the University meets all relevant environmental legislation. Sustainability is also involved in </w:t>
            </w:r>
            <w:r w:rsidR="00A32863">
              <w:rPr>
                <w:sz w:val="22"/>
                <w:szCs w:val="22"/>
              </w:rPr>
              <w:t>biodiversity, procurement, construction, staff and student communications and curriculum</w:t>
            </w:r>
            <w:r>
              <w:rPr>
                <w:sz w:val="22"/>
                <w:szCs w:val="22"/>
              </w:rPr>
              <w:t>. Currently the Sustainability is made up of ten part and full time membe</w:t>
            </w:r>
            <w:r w:rsidR="00A32863">
              <w:rPr>
                <w:sz w:val="22"/>
                <w:szCs w:val="22"/>
              </w:rPr>
              <w:t>rs of staff and form one of six</w:t>
            </w:r>
            <w:r>
              <w:rPr>
                <w:sz w:val="22"/>
                <w:szCs w:val="22"/>
              </w:rPr>
              <w:t xml:space="preserve"> business streams within the Estates Office (the others being capital projects, operations, </w:t>
            </w:r>
            <w:r w:rsidR="00A32863">
              <w:rPr>
                <w:sz w:val="22"/>
                <w:szCs w:val="22"/>
              </w:rPr>
              <w:t xml:space="preserve">facilities, contracting, </w:t>
            </w:r>
            <w:r>
              <w:rPr>
                <w:sz w:val="22"/>
                <w:szCs w:val="22"/>
              </w:rPr>
              <w:t>space and asset management) that provide a complete estate management service.</w:t>
            </w:r>
          </w:p>
          <w:p w:rsidR="00A119B6" w:rsidRDefault="00A119B6" w:rsidP="00A119B6">
            <w:pPr>
              <w:rPr>
                <w:sz w:val="22"/>
                <w:szCs w:val="22"/>
              </w:rPr>
            </w:pPr>
          </w:p>
          <w:p w:rsidR="00A119B6" w:rsidRDefault="00A119B6" w:rsidP="00A119B6">
            <w:pPr>
              <w:pStyle w:val="PlainText"/>
              <w:rPr>
                <w:rFonts w:ascii="Arial" w:hAnsi="Arial" w:cs="Arial"/>
                <w:sz w:val="22"/>
                <w:szCs w:val="22"/>
              </w:rPr>
            </w:pPr>
            <w:r>
              <w:rPr>
                <w:rFonts w:ascii="Arial" w:hAnsi="Arial" w:cs="Arial"/>
                <w:sz w:val="22"/>
                <w:szCs w:val="22"/>
              </w:rPr>
              <w:t>For further information please visit the Sustainability web site which is located:</w:t>
            </w:r>
          </w:p>
          <w:p w:rsidR="00A119B6" w:rsidRDefault="00960101" w:rsidP="00A119B6">
            <w:pPr>
              <w:jc w:val="both"/>
              <w:rPr>
                <w:sz w:val="22"/>
                <w:szCs w:val="22"/>
              </w:rPr>
            </w:pPr>
            <w:hyperlink r:id="rId11" w:history="1">
              <w:r w:rsidR="00A119B6">
                <w:rPr>
                  <w:rStyle w:val="Hyperlink"/>
                  <w:sz w:val="22"/>
                  <w:szCs w:val="22"/>
                </w:rPr>
                <w:t>http://www.bris.ac.uk/environment/</w:t>
              </w:r>
            </w:hyperlink>
          </w:p>
          <w:p w:rsidR="00207B7C" w:rsidRPr="00A55250" w:rsidRDefault="00207B7C" w:rsidP="00A119B6">
            <w:pPr>
              <w:rPr>
                <w:color w:val="FF0000"/>
                <w:sz w:val="22"/>
                <w:szCs w:val="22"/>
              </w:rPr>
            </w:pPr>
          </w:p>
        </w:tc>
      </w:tr>
      <w:tr w:rsidR="001F1D52" w:rsidRPr="00145332" w:rsidTr="004F548A">
        <w:tc>
          <w:tcPr>
            <w:tcW w:w="10800" w:type="dxa"/>
            <w:gridSpan w:val="2"/>
            <w:tcBorders>
              <w:top w:val="single" w:sz="4" w:space="0" w:color="auto"/>
              <w:bottom w:val="single" w:sz="4" w:space="0" w:color="auto"/>
            </w:tcBorders>
            <w:shd w:val="clear" w:color="auto" w:fill="D9D9D9"/>
            <w:vAlign w:val="center"/>
          </w:tcPr>
          <w:p w:rsidR="001F1D52" w:rsidRPr="00145332" w:rsidRDefault="001F1D52" w:rsidP="00FE68CA">
            <w:pPr>
              <w:pStyle w:val="Heading2"/>
            </w:pPr>
            <w:r w:rsidRPr="00145332">
              <w:t>The University and the City of Bristol</w:t>
            </w:r>
          </w:p>
        </w:tc>
      </w:tr>
      <w:tr w:rsidR="001F1D52" w:rsidRPr="000373E3" w:rsidTr="004F548A">
        <w:tc>
          <w:tcPr>
            <w:tcW w:w="10800" w:type="dxa"/>
            <w:gridSpan w:val="2"/>
            <w:tcBorders>
              <w:top w:val="single" w:sz="4" w:space="0" w:color="auto"/>
              <w:bottom w:val="single" w:sz="4" w:space="0" w:color="auto"/>
            </w:tcBorders>
          </w:tcPr>
          <w:p w:rsidR="004725CE" w:rsidRDefault="004725CE" w:rsidP="00F65B10">
            <w:pPr>
              <w:rPr>
                <w:sz w:val="22"/>
                <w:szCs w:val="22"/>
              </w:rPr>
            </w:pPr>
          </w:p>
          <w:p w:rsidR="00A32863" w:rsidRPr="00BC63F9" w:rsidRDefault="00A32863" w:rsidP="00A32863">
            <w:pPr>
              <w:tabs>
                <w:tab w:val="left" w:pos="960"/>
              </w:tabs>
              <w:autoSpaceDE w:val="0"/>
              <w:autoSpaceDN w:val="0"/>
              <w:adjustRightInd w:val="0"/>
              <w:jc w:val="both"/>
              <w:rPr>
                <w:color w:val="000000"/>
                <w:sz w:val="22"/>
                <w:szCs w:val="22"/>
              </w:rPr>
            </w:pPr>
            <w:r w:rsidRPr="00BC63F9">
              <w:rPr>
                <w:color w:val="000000"/>
                <w:sz w:val="22"/>
                <w:szCs w:val="22"/>
              </w:rPr>
              <w:t>The University of Bristol's roots date back to 1876.  Since its formation it has become one of the leading institutions among the UK's Russell Group of universities and operates globally, where it is recognised for its research and academic excellence.</w:t>
            </w:r>
          </w:p>
          <w:p w:rsidR="00A32863" w:rsidRPr="00BC63F9" w:rsidRDefault="00A32863" w:rsidP="00A32863">
            <w:pPr>
              <w:tabs>
                <w:tab w:val="left" w:pos="960"/>
              </w:tabs>
              <w:autoSpaceDE w:val="0"/>
              <w:autoSpaceDN w:val="0"/>
              <w:adjustRightInd w:val="0"/>
              <w:jc w:val="both"/>
              <w:rPr>
                <w:color w:val="000000"/>
                <w:sz w:val="22"/>
                <w:szCs w:val="22"/>
              </w:rPr>
            </w:pPr>
          </w:p>
          <w:p w:rsidR="00A32863" w:rsidRPr="00BC63F9" w:rsidRDefault="00A32863" w:rsidP="00A32863">
            <w:pPr>
              <w:tabs>
                <w:tab w:val="left" w:pos="960"/>
              </w:tabs>
              <w:autoSpaceDE w:val="0"/>
              <w:autoSpaceDN w:val="0"/>
              <w:adjustRightInd w:val="0"/>
              <w:jc w:val="both"/>
              <w:rPr>
                <w:color w:val="000000"/>
                <w:sz w:val="22"/>
                <w:szCs w:val="22"/>
              </w:rPr>
            </w:pPr>
            <w:r w:rsidRPr="00BC63F9">
              <w:rPr>
                <w:color w:val="000000"/>
                <w:sz w:val="22"/>
                <w:szCs w:val="22"/>
              </w:rPr>
              <w:t>The University has a strong interdisciplinary approach and regularly features among the top ranking institutions in global league tables.</w:t>
            </w:r>
          </w:p>
          <w:p w:rsidR="00A32863" w:rsidRPr="00BC63F9" w:rsidRDefault="00A32863" w:rsidP="00A32863">
            <w:pPr>
              <w:spacing w:before="100" w:beforeAutospacing="1" w:after="100" w:afterAutospacing="1" w:line="300" w:lineRule="atLeast"/>
              <w:jc w:val="both"/>
              <w:rPr>
                <w:color w:val="000000"/>
                <w:sz w:val="22"/>
                <w:szCs w:val="22"/>
                <w:lang w:eastAsia="en-GB"/>
              </w:rPr>
            </w:pPr>
            <w:r w:rsidRPr="00BC63F9">
              <w:rPr>
                <w:color w:val="000000"/>
                <w:sz w:val="22"/>
                <w:szCs w:val="22"/>
                <w:lang w:eastAsia="en-GB"/>
              </w:rPr>
              <w:t>The University of Bristol’s mission is '</w:t>
            </w:r>
            <w:r w:rsidRPr="00BC63F9">
              <w:rPr>
                <w:i/>
                <w:iCs/>
                <w:color w:val="000000"/>
                <w:sz w:val="22"/>
                <w:szCs w:val="22"/>
                <w:lang w:eastAsia="en-GB"/>
              </w:rPr>
              <w:t>to pursue and share knowledge and understanding, both for their own sake and to help individuals and society fulfil their potential</w:t>
            </w:r>
            <w:r w:rsidRPr="00BC63F9">
              <w:rPr>
                <w:color w:val="000000"/>
                <w:sz w:val="22"/>
                <w:szCs w:val="22"/>
                <w:lang w:eastAsia="en-GB"/>
              </w:rPr>
              <w:t>'. This is underpinned by a vision where the University of Bristol is an international powerhouse of learning, discovery and enterprise, whose excellence is acknowledged locally, nationally and globally, and that is:</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dedicated to academic achievement across a broad range of disciplines, and to continuous innovation and improvement</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research-intensive, supporting both individual scholarship and interdisciplinary or thematic research of the highest quality</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a centre for intellectually demanding, research-informed education that nurtures independence of mind and helps students achieve their personal goals and serve society’s needs, both during and after their time here</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an inclusive and collaborative community of scholarship that attracts and retains people with outstanding talent and potential from all walks of life and all parts of the world</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a stimulating and supportive environment for all students and staff, distinguished by a commitment to high standards, respect for the individual and a strong sense of collegiality</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committed to operating in a sustainable manner</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engaged with society’s interests, concerns, priorities and aspirations</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a major contributor culturally, environmentally and economically to Bristol and the South West</w:t>
            </w:r>
          </w:p>
          <w:p w:rsidR="00A32863" w:rsidRPr="00BC63F9" w:rsidRDefault="00A32863" w:rsidP="00A32863">
            <w:pPr>
              <w:numPr>
                <w:ilvl w:val="0"/>
                <w:numId w:val="22"/>
              </w:numPr>
              <w:spacing w:after="48" w:line="300" w:lineRule="atLeast"/>
              <w:ind w:left="480"/>
              <w:jc w:val="both"/>
              <w:rPr>
                <w:color w:val="000000"/>
                <w:sz w:val="22"/>
                <w:szCs w:val="22"/>
                <w:lang w:eastAsia="en-GB"/>
              </w:rPr>
            </w:pPr>
            <w:r w:rsidRPr="00BC63F9">
              <w:rPr>
                <w:color w:val="000000"/>
                <w:sz w:val="22"/>
                <w:szCs w:val="22"/>
                <w:lang w:eastAsia="en-GB"/>
              </w:rPr>
              <w:t>well led and responsibly run, with an emphasis on consultative decision-making and open communication as well as personal responsibility and accountability</w:t>
            </w:r>
          </w:p>
          <w:p w:rsidR="00A32863" w:rsidRPr="00BC63F9" w:rsidRDefault="00A32863" w:rsidP="00A32863">
            <w:pPr>
              <w:tabs>
                <w:tab w:val="left" w:pos="960"/>
              </w:tabs>
              <w:autoSpaceDE w:val="0"/>
              <w:autoSpaceDN w:val="0"/>
              <w:adjustRightInd w:val="0"/>
              <w:jc w:val="both"/>
              <w:rPr>
                <w:rFonts w:eastAsia="Calibri"/>
                <w:color w:val="000000"/>
                <w:sz w:val="22"/>
                <w:szCs w:val="22"/>
              </w:rPr>
            </w:pPr>
          </w:p>
          <w:p w:rsidR="00A32863" w:rsidRPr="00BC63F9" w:rsidRDefault="00A32863" w:rsidP="00A32863">
            <w:pPr>
              <w:tabs>
                <w:tab w:val="left" w:pos="960"/>
              </w:tabs>
              <w:autoSpaceDE w:val="0"/>
              <w:autoSpaceDN w:val="0"/>
              <w:adjustRightInd w:val="0"/>
              <w:jc w:val="both"/>
              <w:rPr>
                <w:color w:val="000000"/>
                <w:sz w:val="22"/>
                <w:szCs w:val="22"/>
              </w:rPr>
            </w:pPr>
            <w:r w:rsidRPr="00BC63F9">
              <w:rPr>
                <w:color w:val="000000"/>
                <w:sz w:val="22"/>
                <w:szCs w:val="22"/>
              </w:rPr>
              <w:t>Key to Bristol’s vision is a clear and consistent articulation of and dialogue with its many stakeholder and publics about the wide range of research carried out at the Institution and hence is often featured in many national and international media.  It has a proud history of two way dialogue as part of its research activities and addresses the world’s key challenges through an interdisciplinary approach.</w:t>
            </w:r>
          </w:p>
          <w:p w:rsidR="00A32863" w:rsidRPr="00BC63F9" w:rsidRDefault="00A32863" w:rsidP="00A32863">
            <w:pPr>
              <w:tabs>
                <w:tab w:val="left" w:pos="960"/>
              </w:tabs>
              <w:autoSpaceDE w:val="0"/>
              <w:autoSpaceDN w:val="0"/>
              <w:adjustRightInd w:val="0"/>
              <w:jc w:val="both"/>
              <w:rPr>
                <w:color w:val="000000"/>
                <w:sz w:val="22"/>
                <w:szCs w:val="22"/>
              </w:rPr>
            </w:pPr>
          </w:p>
          <w:p w:rsidR="00A32863" w:rsidRPr="00BC63F9" w:rsidRDefault="00A32863" w:rsidP="00A32863">
            <w:pPr>
              <w:tabs>
                <w:tab w:val="left" w:pos="960"/>
              </w:tabs>
              <w:autoSpaceDE w:val="0"/>
              <w:autoSpaceDN w:val="0"/>
              <w:adjustRightInd w:val="0"/>
              <w:jc w:val="both"/>
              <w:rPr>
                <w:color w:val="000000"/>
                <w:sz w:val="22"/>
                <w:szCs w:val="22"/>
              </w:rPr>
            </w:pPr>
            <w:r w:rsidRPr="00BC63F9">
              <w:rPr>
                <w:color w:val="000000"/>
                <w:sz w:val="22"/>
                <w:szCs w:val="22"/>
              </w:rPr>
              <w:t>The University also plays a lead role in the city of Bristol’s cultural and economic well being and carries out an extensive programme of events and activities on behalf of the city, as well as being a keen supporter of partner organisations’ activities.</w:t>
            </w:r>
          </w:p>
          <w:p w:rsidR="00A32863" w:rsidRPr="00BC63F9" w:rsidRDefault="00A32863" w:rsidP="00A32863">
            <w:pPr>
              <w:tabs>
                <w:tab w:val="left" w:pos="960"/>
              </w:tabs>
              <w:autoSpaceDE w:val="0"/>
              <w:autoSpaceDN w:val="0"/>
              <w:adjustRightInd w:val="0"/>
              <w:jc w:val="both"/>
              <w:rPr>
                <w:color w:val="000000"/>
                <w:sz w:val="22"/>
                <w:szCs w:val="22"/>
              </w:rPr>
            </w:pPr>
          </w:p>
          <w:p w:rsidR="0055691D" w:rsidRPr="00640FD2" w:rsidRDefault="00A32863" w:rsidP="00A32863">
            <w:pPr>
              <w:pStyle w:val="BodyText3"/>
              <w:spacing w:after="0"/>
              <w:rPr>
                <w:sz w:val="22"/>
                <w:szCs w:val="24"/>
              </w:rPr>
            </w:pPr>
            <w:r w:rsidRPr="00BC63F9">
              <w:rPr>
                <w:color w:val="000000"/>
                <w:sz w:val="22"/>
                <w:szCs w:val="22"/>
              </w:rPr>
              <w:t xml:space="preserve">For more information, please see </w:t>
            </w:r>
            <w:hyperlink r:id="rId12" w:history="1">
              <w:r w:rsidRPr="00BC63F9">
                <w:rPr>
                  <w:rStyle w:val="Hyperlink"/>
                  <w:sz w:val="22"/>
                  <w:szCs w:val="22"/>
                </w:rPr>
                <w:t>http://www.bris.ac.uk/university/</w:t>
              </w:r>
            </w:hyperlink>
            <w:r w:rsidR="0055691D" w:rsidRPr="00640FD2">
              <w:rPr>
                <w:sz w:val="22"/>
                <w:szCs w:val="24"/>
              </w:rPr>
              <w:t>Engaging the public is a vital part of university life and an area in which staff and students are actively involved. It is part of the University’s core business and is integral to research and teaching that is grounded in societal need and that promotes lifelong learning. It is also vital to widening participation and fair access; and for students involved in volunteering, engagement is an aspect of the distinctive ‘Bristol experience’.</w:t>
            </w:r>
          </w:p>
          <w:p w:rsidR="0055691D" w:rsidRPr="00640FD2" w:rsidRDefault="0055691D" w:rsidP="0055691D">
            <w:pPr>
              <w:pStyle w:val="BodyText3"/>
              <w:spacing w:after="0"/>
              <w:rPr>
                <w:sz w:val="22"/>
                <w:szCs w:val="24"/>
              </w:rPr>
            </w:pPr>
          </w:p>
          <w:p w:rsidR="0055691D" w:rsidRPr="00640FD2" w:rsidRDefault="0055691D" w:rsidP="0055691D">
            <w:pPr>
              <w:pStyle w:val="BodyText3"/>
              <w:spacing w:after="0"/>
              <w:rPr>
                <w:sz w:val="22"/>
                <w:szCs w:val="24"/>
              </w:rPr>
            </w:pPr>
            <w:r w:rsidRPr="00640FD2">
              <w:rPr>
                <w:sz w:val="22"/>
                <w:szCs w:val="24"/>
              </w:rPr>
              <w:t>The University is committed to operating in a sustainable manner, working constantly to reduce carbon emissions and improve the sustainability of the physical estate. Its ambitious capital programme plans to invest in the most cost-effective way in new buildings and facilities over the next few years to support research, teaching and learning.</w:t>
            </w:r>
          </w:p>
          <w:p w:rsidR="0055691D" w:rsidRPr="00640FD2" w:rsidRDefault="0055691D" w:rsidP="0055691D">
            <w:pPr>
              <w:pStyle w:val="BodyText3"/>
              <w:spacing w:after="0"/>
              <w:rPr>
                <w:sz w:val="22"/>
                <w:szCs w:val="24"/>
              </w:rPr>
            </w:pPr>
          </w:p>
          <w:p w:rsidR="0055691D" w:rsidRPr="00640FD2" w:rsidRDefault="0055691D" w:rsidP="0055691D">
            <w:pPr>
              <w:pStyle w:val="BodyText3"/>
              <w:spacing w:after="0"/>
              <w:rPr>
                <w:sz w:val="22"/>
                <w:szCs w:val="24"/>
              </w:rPr>
            </w:pPr>
            <w:r w:rsidRPr="00640FD2">
              <w:rPr>
                <w:sz w:val="22"/>
                <w:szCs w:val="24"/>
              </w:rPr>
              <w:t>With a population of over 400,000, Bristol is the largest city in the South West and the region’s leading centre for business, culture and education. It has a long tradition of trade and engineering, and is also home to many of the newer financial services and creative and media industries. The historic docks in the city centre, now a thriving focus for leisure and the arts, retain many echoes of Bristol’s maritime history. Theatre, music, the fine arts and cinema are all well represented, and the neighbouring city of Bath also offers a wide range of cultural activities. Bristol is well provided with open space and parkland and is within easy reach of attractive coast and countryside, including the Cotswolds and several National Parks. The city has an international airport and offers easy rail and motorway links.</w:t>
            </w:r>
          </w:p>
          <w:p w:rsidR="0055691D" w:rsidRPr="00640FD2" w:rsidRDefault="0055691D" w:rsidP="0055691D">
            <w:pPr>
              <w:pStyle w:val="BodyText3"/>
              <w:spacing w:after="0"/>
              <w:rPr>
                <w:sz w:val="22"/>
                <w:szCs w:val="24"/>
              </w:rPr>
            </w:pPr>
          </w:p>
          <w:p w:rsidR="00A51795" w:rsidRPr="0055691D" w:rsidRDefault="0055691D" w:rsidP="0055691D">
            <w:pPr>
              <w:pStyle w:val="BodyText3"/>
              <w:spacing w:after="0"/>
              <w:rPr>
                <w:sz w:val="24"/>
              </w:rPr>
            </w:pPr>
            <w:r w:rsidRPr="00640FD2">
              <w:rPr>
                <w:sz w:val="22"/>
                <w:szCs w:val="24"/>
              </w:rPr>
              <w:t>More information about the city of Bristol is available at http://visitbristol.co.uk and www.bristol.gov.uk.</w:t>
            </w:r>
          </w:p>
        </w:tc>
      </w:tr>
      <w:tr w:rsidR="001F1D52" w:rsidRPr="000373E3" w:rsidTr="004F548A">
        <w:tc>
          <w:tcPr>
            <w:tcW w:w="10800" w:type="dxa"/>
            <w:gridSpan w:val="2"/>
            <w:tcBorders>
              <w:top w:val="single" w:sz="4" w:space="0" w:color="auto"/>
              <w:bottom w:val="single" w:sz="4" w:space="0" w:color="auto"/>
            </w:tcBorders>
            <w:shd w:val="clear" w:color="auto" w:fill="D9D9D9"/>
            <w:vAlign w:val="center"/>
          </w:tcPr>
          <w:p w:rsidR="001F1D52" w:rsidRPr="000373E3" w:rsidRDefault="00921EA8" w:rsidP="00FE68CA">
            <w:pPr>
              <w:pStyle w:val="Heading2"/>
            </w:pPr>
            <w:r>
              <w:t>The University’s commitment to Equality and Diversity and a</w:t>
            </w:r>
            <w:r w:rsidRPr="000373E3">
              <w:t xml:space="preserve"> Positive Working Environment</w:t>
            </w:r>
          </w:p>
        </w:tc>
      </w:tr>
      <w:tr w:rsidR="001F1D52" w:rsidRPr="000373E3" w:rsidTr="004F548A">
        <w:tc>
          <w:tcPr>
            <w:tcW w:w="10800" w:type="dxa"/>
            <w:gridSpan w:val="2"/>
            <w:tcBorders>
              <w:top w:val="single" w:sz="4" w:space="0" w:color="auto"/>
              <w:bottom w:val="single" w:sz="4" w:space="0" w:color="auto"/>
            </w:tcBorders>
          </w:tcPr>
          <w:p w:rsidR="004725CE" w:rsidRDefault="004725CE" w:rsidP="00F65B10">
            <w:pPr>
              <w:rPr>
                <w:sz w:val="22"/>
                <w:szCs w:val="22"/>
              </w:rPr>
            </w:pPr>
          </w:p>
          <w:p w:rsidR="00921EA8" w:rsidRDefault="00921EA8" w:rsidP="00921EA8">
            <w:pPr>
              <w:rPr>
                <w:color w:val="222222"/>
                <w:sz w:val="22"/>
                <w:szCs w:val="22"/>
                <w:shd w:val="clear" w:color="auto" w:fill="FFFFFF"/>
              </w:rPr>
            </w:pPr>
            <w:r w:rsidRPr="00A80CC7">
              <w:rPr>
                <w:color w:val="222222"/>
                <w:sz w:val="22"/>
                <w:szCs w:val="22"/>
                <w:shd w:val="clear" w:color="auto" w:fill="FFFFFF"/>
              </w:rPr>
              <w:t>As a leading global institution we are keen to attract the most</w:t>
            </w:r>
            <w:r>
              <w:rPr>
                <w:color w:val="222222"/>
                <w:sz w:val="22"/>
                <w:szCs w:val="22"/>
                <w:shd w:val="clear" w:color="auto" w:fill="FFFFFF"/>
              </w:rPr>
              <w:t xml:space="preserve"> </w:t>
            </w:r>
            <w:r w:rsidRPr="00A80CC7">
              <w:rPr>
                <w:color w:val="222222"/>
                <w:sz w:val="22"/>
                <w:szCs w:val="22"/>
                <w:shd w:val="clear" w:color="auto" w:fill="FFFFFF"/>
              </w:rPr>
              <w:t>highly talented individuals from a diverse range of backgrounds</w:t>
            </w:r>
            <w:r>
              <w:rPr>
                <w:color w:val="222222"/>
                <w:sz w:val="22"/>
                <w:szCs w:val="22"/>
                <w:shd w:val="clear" w:color="auto" w:fill="FFFFFF"/>
              </w:rPr>
              <w:t>. Further information on our commitment to equality and diversity can be found at:</w:t>
            </w:r>
          </w:p>
          <w:p w:rsidR="00921EA8" w:rsidRDefault="00960101" w:rsidP="00921EA8">
            <w:hyperlink r:id="rId13" w:history="1">
              <w:r w:rsidR="00921EA8" w:rsidRPr="00A80CC7">
                <w:rPr>
                  <w:color w:val="0000FF"/>
                  <w:u w:val="single"/>
                </w:rPr>
                <w:t>http://www.bris.ac.uk/jobs/diversity.html</w:t>
              </w:r>
            </w:hyperlink>
          </w:p>
          <w:p w:rsidR="00921EA8" w:rsidRDefault="00921EA8" w:rsidP="00921EA8">
            <w:pPr>
              <w:rPr>
                <w:sz w:val="22"/>
                <w:szCs w:val="22"/>
              </w:rPr>
            </w:pPr>
          </w:p>
          <w:p w:rsidR="00921EA8" w:rsidRDefault="00921EA8" w:rsidP="00921EA8">
            <w:pPr>
              <w:rPr>
                <w:sz w:val="22"/>
                <w:szCs w:val="22"/>
              </w:rPr>
            </w:pPr>
            <w:r w:rsidRPr="00A51795">
              <w:rPr>
                <w:sz w:val="22"/>
                <w:szCs w:val="22"/>
              </w:rPr>
              <w:t>The University’s Positive Working Environment (PWE) agenda is an ongoing process with the aim of making working life at the University of Bristol productive, rewarding, enjoyable and healthy for all colleagues. To find out more about PWE please visit</w:t>
            </w:r>
            <w:r>
              <w:rPr>
                <w:sz w:val="22"/>
                <w:szCs w:val="22"/>
              </w:rPr>
              <w:t xml:space="preserve"> </w:t>
            </w:r>
            <w:hyperlink r:id="rId14" w:history="1">
              <w:r w:rsidRPr="007F70BD">
                <w:rPr>
                  <w:rStyle w:val="Hyperlink"/>
                  <w:sz w:val="22"/>
                  <w:szCs w:val="22"/>
                </w:rPr>
                <w:t>http://www.bristol.ac.uk/pwe/</w:t>
              </w:r>
            </w:hyperlink>
          </w:p>
          <w:p w:rsidR="00A51795" w:rsidRPr="00A51795" w:rsidRDefault="00A51795" w:rsidP="00250D4A">
            <w:pPr>
              <w:rPr>
                <w:sz w:val="22"/>
                <w:szCs w:val="22"/>
              </w:rPr>
            </w:pPr>
          </w:p>
        </w:tc>
      </w:tr>
      <w:tr w:rsidR="001F1D52" w:rsidRPr="00145332" w:rsidTr="004F548A">
        <w:tc>
          <w:tcPr>
            <w:tcW w:w="10800" w:type="dxa"/>
            <w:gridSpan w:val="2"/>
            <w:tcBorders>
              <w:top w:val="single" w:sz="4" w:space="0" w:color="auto"/>
              <w:bottom w:val="single" w:sz="4" w:space="0" w:color="auto"/>
            </w:tcBorders>
            <w:shd w:val="clear" w:color="auto" w:fill="D9D9D9"/>
            <w:vAlign w:val="center"/>
          </w:tcPr>
          <w:p w:rsidR="001F1D52" w:rsidRPr="00145332" w:rsidRDefault="00CF7FED" w:rsidP="002A563F">
            <w:pPr>
              <w:pStyle w:val="Heading1"/>
              <w:spacing w:before="120"/>
              <w:ind w:left="431" w:hanging="431"/>
              <w:rPr>
                <w:rStyle w:val="Tableheader1"/>
                <w:b/>
                <w:smallCaps w:val="0"/>
              </w:rPr>
            </w:pPr>
            <w:r w:rsidRPr="00145332">
              <w:rPr>
                <w:rStyle w:val="Tableheader1"/>
                <w:b/>
                <w:smallCaps w:val="0"/>
              </w:rPr>
              <w:t>APPLICATION PROCESS</w:t>
            </w:r>
          </w:p>
        </w:tc>
      </w:tr>
      <w:tr w:rsidR="001F1D52" w:rsidRPr="000373E3" w:rsidTr="004F548A">
        <w:tc>
          <w:tcPr>
            <w:tcW w:w="10800" w:type="dxa"/>
            <w:gridSpan w:val="2"/>
            <w:tcBorders>
              <w:top w:val="single" w:sz="4" w:space="0" w:color="auto"/>
              <w:bottom w:val="single" w:sz="4" w:space="0" w:color="auto"/>
            </w:tcBorders>
          </w:tcPr>
          <w:p w:rsidR="00CD56F4" w:rsidRDefault="00CD56F4" w:rsidP="00F65B10">
            <w:pPr>
              <w:rPr>
                <w:sz w:val="22"/>
                <w:szCs w:val="22"/>
              </w:rPr>
            </w:pPr>
          </w:p>
          <w:p w:rsidR="00921EA8" w:rsidRPr="00A51795" w:rsidRDefault="00921EA8" w:rsidP="00921EA8">
            <w:pPr>
              <w:rPr>
                <w:sz w:val="22"/>
                <w:szCs w:val="22"/>
              </w:rPr>
            </w:pPr>
            <w:r>
              <w:rPr>
                <w:sz w:val="22"/>
                <w:szCs w:val="22"/>
              </w:rPr>
              <w:t>Please</w:t>
            </w:r>
            <w:r w:rsidRPr="00A51795">
              <w:rPr>
                <w:sz w:val="22"/>
                <w:szCs w:val="22"/>
              </w:rPr>
              <w:t xml:space="preserve"> </w:t>
            </w:r>
            <w:r>
              <w:rPr>
                <w:sz w:val="22"/>
                <w:szCs w:val="22"/>
              </w:rPr>
              <w:t xml:space="preserve">visit </w:t>
            </w:r>
            <w:r w:rsidRPr="00A51795">
              <w:rPr>
                <w:sz w:val="22"/>
                <w:szCs w:val="22"/>
              </w:rPr>
              <w:t>our web site at</w:t>
            </w:r>
            <w:r>
              <w:rPr>
                <w:sz w:val="22"/>
                <w:szCs w:val="22"/>
              </w:rPr>
              <w:t xml:space="preserve"> </w:t>
            </w:r>
            <w:hyperlink r:id="rId15" w:history="1">
              <w:r w:rsidRPr="007F70BD">
                <w:rPr>
                  <w:rStyle w:val="Hyperlink"/>
                  <w:sz w:val="22"/>
                  <w:szCs w:val="22"/>
                </w:rPr>
                <w:t>www.bris.ac.uk/jobs</w:t>
              </w:r>
            </w:hyperlink>
            <w:r>
              <w:rPr>
                <w:sz w:val="22"/>
                <w:szCs w:val="22"/>
              </w:rPr>
              <w:t xml:space="preserve">, enter the vacancy number </w:t>
            </w:r>
            <w:r w:rsidR="00F15434">
              <w:rPr>
                <w:sz w:val="22"/>
                <w:szCs w:val="22"/>
              </w:rPr>
              <w:t>SUPP101706</w:t>
            </w:r>
            <w:r>
              <w:rPr>
                <w:sz w:val="22"/>
                <w:szCs w:val="22"/>
              </w:rPr>
              <w:t xml:space="preserve"> into the job search and follow the link to the on line application process.</w:t>
            </w:r>
          </w:p>
          <w:p w:rsidR="00921EA8" w:rsidRPr="00A51795" w:rsidRDefault="00921EA8" w:rsidP="00921EA8">
            <w:pPr>
              <w:rPr>
                <w:sz w:val="22"/>
                <w:szCs w:val="22"/>
              </w:rPr>
            </w:pPr>
          </w:p>
          <w:p w:rsidR="00921EA8" w:rsidRDefault="00921EA8" w:rsidP="00921EA8">
            <w:pPr>
              <w:jc w:val="both"/>
              <w:rPr>
                <w:b/>
                <w:sz w:val="22"/>
              </w:rPr>
            </w:pPr>
            <w:r>
              <w:rPr>
                <w:b/>
                <w:sz w:val="22"/>
              </w:rPr>
              <w:t xml:space="preserve">The closing date for applications is </w:t>
            </w:r>
            <w:r w:rsidR="00F15434">
              <w:rPr>
                <w:b/>
                <w:sz w:val="22"/>
              </w:rPr>
              <w:t>5</w:t>
            </w:r>
            <w:r w:rsidR="00F15434" w:rsidRPr="00F15434">
              <w:rPr>
                <w:b/>
                <w:sz w:val="22"/>
                <w:vertAlign w:val="superscript"/>
              </w:rPr>
              <w:t>th</w:t>
            </w:r>
            <w:r w:rsidR="00F15434">
              <w:rPr>
                <w:b/>
                <w:sz w:val="22"/>
              </w:rPr>
              <w:t xml:space="preserve"> August 2015 (midnight)</w:t>
            </w:r>
            <w:r>
              <w:rPr>
                <w:b/>
                <w:sz w:val="22"/>
              </w:rPr>
              <w:t>.</w:t>
            </w:r>
          </w:p>
          <w:p w:rsidR="00921EA8" w:rsidRDefault="00921EA8" w:rsidP="00921EA8">
            <w:pPr>
              <w:jc w:val="both"/>
              <w:rPr>
                <w:b/>
                <w:sz w:val="22"/>
              </w:rPr>
            </w:pPr>
          </w:p>
          <w:p w:rsidR="00921EA8" w:rsidRDefault="00921EA8" w:rsidP="00921EA8">
            <w:pPr>
              <w:jc w:val="both"/>
              <w:rPr>
                <w:sz w:val="22"/>
              </w:rPr>
            </w:pPr>
            <w:r>
              <w:rPr>
                <w:sz w:val="22"/>
              </w:rPr>
              <w:t xml:space="preserve">Further information on the University’s application process can be found at: </w:t>
            </w:r>
            <w:hyperlink r:id="rId16" w:history="1">
              <w:r w:rsidRPr="006352D9">
                <w:rPr>
                  <w:rStyle w:val="Hyperlink"/>
                  <w:sz w:val="22"/>
                </w:rPr>
                <w:t>http://www.bristol.ac.uk/jobs/application-process.html</w:t>
              </w:r>
            </w:hyperlink>
          </w:p>
          <w:p w:rsidR="00A51795" w:rsidRPr="00A51795" w:rsidRDefault="00A51795" w:rsidP="00F65B10">
            <w:pPr>
              <w:rPr>
                <w:sz w:val="22"/>
                <w:szCs w:val="22"/>
              </w:rPr>
            </w:pPr>
          </w:p>
        </w:tc>
      </w:tr>
      <w:tr w:rsidR="001F1D52" w:rsidRPr="00145332" w:rsidTr="004F548A">
        <w:tc>
          <w:tcPr>
            <w:tcW w:w="10800" w:type="dxa"/>
            <w:gridSpan w:val="2"/>
            <w:tcBorders>
              <w:top w:val="single" w:sz="4" w:space="0" w:color="auto"/>
              <w:bottom w:val="single" w:sz="4" w:space="0" w:color="auto"/>
            </w:tcBorders>
            <w:shd w:val="clear" w:color="auto" w:fill="D9D9D9"/>
            <w:vAlign w:val="center"/>
          </w:tcPr>
          <w:p w:rsidR="001F1D52" w:rsidRPr="00145332" w:rsidRDefault="00CF7FED" w:rsidP="002A563F">
            <w:pPr>
              <w:pStyle w:val="Heading1"/>
              <w:spacing w:before="120"/>
              <w:ind w:left="431" w:hanging="431"/>
              <w:rPr>
                <w:rStyle w:val="Tableheader1"/>
                <w:b/>
                <w:smallCaps w:val="0"/>
              </w:rPr>
            </w:pPr>
            <w:r w:rsidRPr="00145332">
              <w:rPr>
                <w:rStyle w:val="Tableheader1"/>
                <w:b/>
                <w:smallCaps w:val="0"/>
              </w:rPr>
              <w:t>SELECTION PROCESS</w:t>
            </w:r>
          </w:p>
        </w:tc>
      </w:tr>
      <w:tr w:rsidR="00200176" w:rsidRPr="000373E3" w:rsidTr="00E800B6">
        <w:tc>
          <w:tcPr>
            <w:tcW w:w="10800" w:type="dxa"/>
            <w:gridSpan w:val="2"/>
            <w:tcBorders>
              <w:top w:val="single" w:sz="4" w:space="0" w:color="auto"/>
              <w:bottom w:val="single" w:sz="4" w:space="0" w:color="auto"/>
            </w:tcBorders>
            <w:shd w:val="clear" w:color="auto" w:fill="auto"/>
            <w:vAlign w:val="center"/>
          </w:tcPr>
          <w:p w:rsidR="009F6AC5" w:rsidRDefault="009F6AC5" w:rsidP="00E800B6">
            <w:pPr>
              <w:rPr>
                <w:sz w:val="22"/>
                <w:szCs w:val="22"/>
              </w:rPr>
            </w:pPr>
          </w:p>
          <w:p w:rsidR="00200176" w:rsidRDefault="007F5022" w:rsidP="00E800B6">
            <w:pPr>
              <w:rPr>
                <w:sz w:val="22"/>
                <w:szCs w:val="22"/>
              </w:rPr>
            </w:pPr>
            <w:r w:rsidRPr="00A51795">
              <w:rPr>
                <w:sz w:val="22"/>
                <w:szCs w:val="22"/>
              </w:rPr>
              <w:t xml:space="preserve">It is expected that </w:t>
            </w:r>
            <w:r w:rsidR="0079796F">
              <w:rPr>
                <w:sz w:val="22"/>
                <w:szCs w:val="22"/>
              </w:rPr>
              <w:t>the selection process, including interviews,</w:t>
            </w:r>
            <w:r w:rsidR="00F15434">
              <w:rPr>
                <w:sz w:val="22"/>
                <w:szCs w:val="22"/>
              </w:rPr>
              <w:t xml:space="preserve"> will be held week commencing 10</w:t>
            </w:r>
            <w:r w:rsidR="00F15434" w:rsidRPr="00F15434">
              <w:rPr>
                <w:sz w:val="22"/>
                <w:szCs w:val="22"/>
                <w:vertAlign w:val="superscript"/>
              </w:rPr>
              <w:t>th</w:t>
            </w:r>
            <w:r w:rsidR="00F15434">
              <w:rPr>
                <w:sz w:val="22"/>
                <w:szCs w:val="22"/>
              </w:rPr>
              <w:t xml:space="preserve"> August 2015.</w:t>
            </w:r>
          </w:p>
          <w:p w:rsidR="009F6AC5" w:rsidRPr="00A51795" w:rsidDel="006B28B0" w:rsidRDefault="009F6AC5" w:rsidP="00E800B6">
            <w:pPr>
              <w:rPr>
                <w:sz w:val="22"/>
                <w:szCs w:val="22"/>
              </w:rPr>
            </w:pPr>
          </w:p>
        </w:tc>
      </w:tr>
    </w:tbl>
    <w:p w:rsidR="008F4421" w:rsidRDefault="008F4421" w:rsidP="006F54A7">
      <w:pPr>
        <w:rPr>
          <w:b/>
        </w:rPr>
        <w:sectPr w:rsidR="008F4421" w:rsidSect="00FA1141">
          <w:type w:val="continuous"/>
          <w:pgSz w:w="11906" w:h="16838"/>
          <w:pgMar w:top="295" w:right="720" w:bottom="465" w:left="720" w:header="709" w:footer="709" w:gutter="0"/>
          <w:cols w:space="708"/>
          <w:docGrid w:linePitch="360"/>
        </w:sectPr>
      </w:pPr>
    </w:p>
    <w:tbl>
      <w:tblPr>
        <w:tblW w:w="16049" w:type="dxa"/>
        <w:tblInd w:w="-72" w:type="dxa"/>
        <w:tblBorders>
          <w:left w:val="single" w:sz="4" w:space="0" w:color="auto"/>
          <w:right w:val="single" w:sz="4" w:space="0" w:color="auto"/>
        </w:tblBorders>
        <w:tblLayout w:type="fixed"/>
        <w:tblLook w:val="01E0" w:firstRow="1" w:lastRow="1" w:firstColumn="1" w:lastColumn="1" w:noHBand="0" w:noVBand="0"/>
      </w:tblPr>
      <w:tblGrid>
        <w:gridCol w:w="16049"/>
      </w:tblGrid>
      <w:tr w:rsidR="009F4D2F" w:rsidRPr="000373E3" w:rsidTr="00312E7F">
        <w:trPr>
          <w:trHeight w:val="9676"/>
        </w:trPr>
        <w:tc>
          <w:tcPr>
            <w:tcW w:w="16049" w:type="dxa"/>
            <w:tcBorders>
              <w:top w:val="single" w:sz="4" w:space="0" w:color="auto"/>
              <w:left w:val="single" w:sz="4" w:space="0" w:color="auto"/>
              <w:bottom w:val="single" w:sz="4" w:space="0" w:color="auto"/>
              <w:right w:val="single" w:sz="4" w:space="0" w:color="auto"/>
            </w:tcBorders>
            <w:shd w:val="clear" w:color="auto" w:fill="FFFFFF"/>
            <w:vAlign w:val="center"/>
          </w:tcPr>
          <w:p w:rsidR="009F4D2F" w:rsidRPr="00CF3CC8" w:rsidRDefault="00312E7F" w:rsidP="00E800B6">
            <w:pPr>
              <w:rPr>
                <w:sz w:val="22"/>
                <w:szCs w:val="22"/>
              </w:rPr>
            </w:pPr>
            <w:r>
              <w:rPr>
                <w:noProof/>
                <w:lang w:eastAsia="en-GB"/>
              </w:rPr>
              <w:drawing>
                <wp:inline distT="0" distB="0" distL="0" distR="0">
                  <wp:extent cx="9989389" cy="6952891"/>
                  <wp:effectExtent l="0" t="0" r="1206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rsidR="00AF2DF9" w:rsidRDefault="00AF2DF9" w:rsidP="00515832">
      <w:pPr>
        <w:tabs>
          <w:tab w:val="left" w:pos="7290"/>
        </w:tabs>
        <w:rPr>
          <w:szCs w:val="22"/>
        </w:rPr>
        <w:sectPr w:rsidR="00AF2DF9" w:rsidSect="00AF2DF9">
          <w:pgSz w:w="16838" w:h="11906" w:orient="landscape"/>
          <w:pgMar w:top="720" w:right="295" w:bottom="720" w:left="465" w:header="709" w:footer="709" w:gutter="0"/>
          <w:cols w:space="708"/>
          <w:docGrid w:linePitch="360"/>
        </w:sectPr>
      </w:pPr>
    </w:p>
    <w:p w:rsidR="008A5331" w:rsidRPr="00515832" w:rsidRDefault="008A5331" w:rsidP="00885ECF">
      <w:pPr>
        <w:tabs>
          <w:tab w:val="left" w:pos="7290"/>
        </w:tabs>
        <w:rPr>
          <w:szCs w:val="22"/>
        </w:rPr>
      </w:pPr>
    </w:p>
    <w:sectPr w:rsidR="008A5331" w:rsidRPr="00515832" w:rsidSect="008F4421">
      <w:pgSz w:w="11906" w:h="16838"/>
      <w:pgMar w:top="295" w:right="720" w:bottom="46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94" w:rsidRDefault="008D0E94">
      <w:r>
        <w:separator/>
      </w:r>
    </w:p>
  </w:endnote>
  <w:endnote w:type="continuationSeparator" w:id="0">
    <w:p w:rsidR="008D0E94" w:rsidRDefault="008D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94" w:rsidRDefault="008D0E94">
      <w:r>
        <w:separator/>
      </w:r>
    </w:p>
  </w:footnote>
  <w:footnote w:type="continuationSeparator" w:id="0">
    <w:p w:rsidR="008D0E94" w:rsidRDefault="008D0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7CA"/>
    <w:multiLevelType w:val="multilevel"/>
    <w:tmpl w:val="03ECDB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5BA5E12"/>
    <w:multiLevelType w:val="hybridMultilevel"/>
    <w:tmpl w:val="18EC6E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867B6"/>
    <w:multiLevelType w:val="hybridMultilevel"/>
    <w:tmpl w:val="A642B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908E1"/>
    <w:multiLevelType w:val="hybridMultilevel"/>
    <w:tmpl w:val="0AFA89C4"/>
    <w:lvl w:ilvl="0" w:tplc="8F007456">
      <w:start w:val="1"/>
      <w:numFmt w:val="decimal"/>
      <w:pStyle w:val="aStyle3pragraf"/>
      <w:lvlText w:val="3.%1."/>
      <w:lvlJc w:val="left"/>
      <w:pPr>
        <w:tabs>
          <w:tab w:val="num" w:pos="716"/>
        </w:tabs>
        <w:ind w:left="489"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961AC6"/>
    <w:multiLevelType w:val="hybridMultilevel"/>
    <w:tmpl w:val="C00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93718"/>
    <w:multiLevelType w:val="hybridMultilevel"/>
    <w:tmpl w:val="8D3A81F2"/>
    <w:lvl w:ilvl="0" w:tplc="9BE62FB2">
      <w:start w:val="2"/>
      <w:numFmt w:val="decimal"/>
      <w:pStyle w:val="agistyle2"/>
      <w:lvlText w:val="%1."/>
      <w:lvlJc w:val="left"/>
      <w:pPr>
        <w:tabs>
          <w:tab w:val="num" w:pos="284"/>
        </w:tabs>
        <w:ind w:left="5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9C5538"/>
    <w:multiLevelType w:val="multilevel"/>
    <w:tmpl w:val="DF02DC36"/>
    <w:lvl w:ilvl="0">
      <w:start w:val="1"/>
      <w:numFmt w:val="decimal"/>
      <w:lvlText w:val="%1"/>
      <w:lvlJc w:val="left"/>
      <w:pPr>
        <w:tabs>
          <w:tab w:val="num" w:pos="720"/>
        </w:tabs>
        <w:ind w:left="720" w:hanging="720"/>
      </w:pPr>
      <w:rPr>
        <w:rFonts w:hint="default"/>
      </w:rPr>
    </w:lvl>
    <w:lvl w:ilvl="1">
      <w:start w:val="1"/>
      <w:numFmt w:val="decimal"/>
      <w:pStyle w:val="Heading10"/>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41758"/>
    <w:multiLevelType w:val="hybridMultilevel"/>
    <w:tmpl w:val="2CD430BE"/>
    <w:lvl w:ilvl="0" w:tplc="46BE6C26">
      <w:start w:val="1"/>
      <w:numFmt w:val="decimal"/>
      <w:pStyle w:val="aStyle3paragraf"/>
      <w:lvlText w:val="4.%1."/>
      <w:lvlJc w:val="left"/>
      <w:pPr>
        <w:tabs>
          <w:tab w:val="num" w:pos="1148"/>
        </w:tabs>
        <w:ind w:left="921"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271EBB"/>
    <w:multiLevelType w:val="hybridMultilevel"/>
    <w:tmpl w:val="4112D6A8"/>
    <w:lvl w:ilvl="0" w:tplc="4C0E49DE">
      <w:start w:val="1"/>
      <w:numFmt w:val="decimal"/>
      <w:pStyle w:val="aStyle7paragraf"/>
      <w:lvlText w:val="7.%1."/>
      <w:lvlJc w:val="left"/>
      <w:pPr>
        <w:tabs>
          <w:tab w:val="num" w:pos="1148"/>
        </w:tabs>
        <w:ind w:left="921"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2F3F87"/>
    <w:multiLevelType w:val="multilevel"/>
    <w:tmpl w:val="AFBE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42267"/>
    <w:multiLevelType w:val="multilevel"/>
    <w:tmpl w:val="0F047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27BB9"/>
    <w:multiLevelType w:val="hybridMultilevel"/>
    <w:tmpl w:val="7F0C8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0592A"/>
    <w:multiLevelType w:val="hybridMultilevel"/>
    <w:tmpl w:val="BCC68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300A0"/>
    <w:multiLevelType w:val="hybridMultilevel"/>
    <w:tmpl w:val="BBF09D6E"/>
    <w:lvl w:ilvl="0" w:tplc="35F0BC9E">
      <w:start w:val="1"/>
      <w:numFmt w:val="decimal"/>
      <w:pStyle w:val="apar2"/>
      <w:lvlText w:val="2.%1."/>
      <w:lvlJc w:val="left"/>
      <w:pPr>
        <w:tabs>
          <w:tab w:val="num" w:pos="284"/>
        </w:tabs>
        <w:ind w:left="5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C725AA"/>
    <w:multiLevelType w:val="hybridMultilevel"/>
    <w:tmpl w:val="41024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582FB7"/>
    <w:multiLevelType w:val="multilevel"/>
    <w:tmpl w:val="8600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57673"/>
    <w:multiLevelType w:val="hybridMultilevel"/>
    <w:tmpl w:val="EC842804"/>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852" w:hanging="360"/>
      </w:pPr>
      <w:rPr>
        <w:rFonts w:ascii="Courier New" w:hAnsi="Courier New" w:cs="Courier New" w:hint="default"/>
      </w:rPr>
    </w:lvl>
    <w:lvl w:ilvl="2" w:tplc="08090005" w:tentative="1">
      <w:start w:val="1"/>
      <w:numFmt w:val="bullet"/>
      <w:lvlText w:val=""/>
      <w:lvlJc w:val="left"/>
      <w:pPr>
        <w:ind w:left="1572" w:hanging="360"/>
      </w:pPr>
      <w:rPr>
        <w:rFonts w:ascii="Wingdings" w:hAnsi="Wingdings" w:hint="default"/>
      </w:rPr>
    </w:lvl>
    <w:lvl w:ilvl="3" w:tplc="08090001" w:tentative="1">
      <w:start w:val="1"/>
      <w:numFmt w:val="bullet"/>
      <w:lvlText w:val=""/>
      <w:lvlJc w:val="left"/>
      <w:pPr>
        <w:ind w:left="2292" w:hanging="360"/>
      </w:pPr>
      <w:rPr>
        <w:rFonts w:ascii="Symbol" w:hAnsi="Symbol" w:hint="default"/>
      </w:rPr>
    </w:lvl>
    <w:lvl w:ilvl="4" w:tplc="08090003" w:tentative="1">
      <w:start w:val="1"/>
      <w:numFmt w:val="bullet"/>
      <w:lvlText w:val="o"/>
      <w:lvlJc w:val="left"/>
      <w:pPr>
        <w:ind w:left="3012" w:hanging="360"/>
      </w:pPr>
      <w:rPr>
        <w:rFonts w:ascii="Courier New" w:hAnsi="Courier New" w:cs="Courier New" w:hint="default"/>
      </w:rPr>
    </w:lvl>
    <w:lvl w:ilvl="5" w:tplc="08090005" w:tentative="1">
      <w:start w:val="1"/>
      <w:numFmt w:val="bullet"/>
      <w:lvlText w:val=""/>
      <w:lvlJc w:val="left"/>
      <w:pPr>
        <w:ind w:left="3732" w:hanging="360"/>
      </w:pPr>
      <w:rPr>
        <w:rFonts w:ascii="Wingdings" w:hAnsi="Wingdings" w:hint="default"/>
      </w:rPr>
    </w:lvl>
    <w:lvl w:ilvl="6" w:tplc="08090001" w:tentative="1">
      <w:start w:val="1"/>
      <w:numFmt w:val="bullet"/>
      <w:lvlText w:val=""/>
      <w:lvlJc w:val="left"/>
      <w:pPr>
        <w:ind w:left="4452" w:hanging="360"/>
      </w:pPr>
      <w:rPr>
        <w:rFonts w:ascii="Symbol" w:hAnsi="Symbol" w:hint="default"/>
      </w:rPr>
    </w:lvl>
    <w:lvl w:ilvl="7" w:tplc="08090003" w:tentative="1">
      <w:start w:val="1"/>
      <w:numFmt w:val="bullet"/>
      <w:lvlText w:val="o"/>
      <w:lvlJc w:val="left"/>
      <w:pPr>
        <w:ind w:left="5172" w:hanging="360"/>
      </w:pPr>
      <w:rPr>
        <w:rFonts w:ascii="Courier New" w:hAnsi="Courier New" w:cs="Courier New" w:hint="default"/>
      </w:rPr>
    </w:lvl>
    <w:lvl w:ilvl="8" w:tplc="08090005" w:tentative="1">
      <w:start w:val="1"/>
      <w:numFmt w:val="bullet"/>
      <w:lvlText w:val=""/>
      <w:lvlJc w:val="left"/>
      <w:pPr>
        <w:ind w:left="5892" w:hanging="360"/>
      </w:pPr>
      <w:rPr>
        <w:rFonts w:ascii="Wingdings" w:hAnsi="Wingdings" w:hint="default"/>
      </w:rPr>
    </w:lvl>
  </w:abstractNum>
  <w:abstractNum w:abstractNumId="17" w15:restartNumberingAfterBreak="0">
    <w:nsid w:val="79E34FA7"/>
    <w:multiLevelType w:val="hybridMultilevel"/>
    <w:tmpl w:val="9450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13"/>
  </w:num>
  <w:num w:numId="5">
    <w:abstractNumId w:val="5"/>
  </w:num>
  <w:num w:numId="6">
    <w:abstractNumId w:val="3"/>
  </w:num>
  <w:num w:numId="7">
    <w:abstractNumId w:val="7"/>
  </w:num>
  <w:num w:numId="8">
    <w:abstractNumId w:val="8"/>
  </w:num>
  <w:num w:numId="9">
    <w:abstractNumId w:val="0"/>
  </w:num>
  <w:num w:numId="10">
    <w:abstractNumId w:val="12"/>
  </w:num>
  <w:num w:numId="11">
    <w:abstractNumId w:val="11"/>
  </w:num>
  <w:num w:numId="12">
    <w:abstractNumId w:val="17"/>
  </w:num>
  <w:num w:numId="13">
    <w:abstractNumId w:val="2"/>
  </w:num>
  <w:num w:numId="14">
    <w:abstractNumId w:val="14"/>
  </w:num>
  <w:num w:numId="15">
    <w:abstractNumId w:val="10"/>
  </w:num>
  <w:num w:numId="16">
    <w:abstractNumId w:val="15"/>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characterSpacingControl w:val="doNotCompress"/>
  <w:hdrShapeDefaults>
    <o:shapedefaults v:ext="edit" spidmax="665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31"/>
    <w:rsid w:val="000079B9"/>
    <w:rsid w:val="00010A61"/>
    <w:rsid w:val="00013459"/>
    <w:rsid w:val="00016973"/>
    <w:rsid w:val="00017560"/>
    <w:rsid w:val="000177EB"/>
    <w:rsid w:val="00021DFA"/>
    <w:rsid w:val="00025644"/>
    <w:rsid w:val="00026D0E"/>
    <w:rsid w:val="00033349"/>
    <w:rsid w:val="000345AF"/>
    <w:rsid w:val="000373E3"/>
    <w:rsid w:val="00037570"/>
    <w:rsid w:val="0004169B"/>
    <w:rsid w:val="00043A19"/>
    <w:rsid w:val="0004605A"/>
    <w:rsid w:val="0005160D"/>
    <w:rsid w:val="00062228"/>
    <w:rsid w:val="0007404C"/>
    <w:rsid w:val="00074630"/>
    <w:rsid w:val="00075D63"/>
    <w:rsid w:val="000825CD"/>
    <w:rsid w:val="00096C4D"/>
    <w:rsid w:val="000A03DA"/>
    <w:rsid w:val="000B321D"/>
    <w:rsid w:val="000B5199"/>
    <w:rsid w:val="000B5DEF"/>
    <w:rsid w:val="000D3B5D"/>
    <w:rsid w:val="000D692E"/>
    <w:rsid w:val="000E4D7D"/>
    <w:rsid w:val="000E7BBA"/>
    <w:rsid w:val="000F7A22"/>
    <w:rsid w:val="000F7BE6"/>
    <w:rsid w:val="00102B0B"/>
    <w:rsid w:val="001050F8"/>
    <w:rsid w:val="001250A1"/>
    <w:rsid w:val="001326F2"/>
    <w:rsid w:val="00137B3D"/>
    <w:rsid w:val="00140E63"/>
    <w:rsid w:val="001426C8"/>
    <w:rsid w:val="00143641"/>
    <w:rsid w:val="00145332"/>
    <w:rsid w:val="00146D29"/>
    <w:rsid w:val="00152E29"/>
    <w:rsid w:val="001734D8"/>
    <w:rsid w:val="00182D65"/>
    <w:rsid w:val="00182E4D"/>
    <w:rsid w:val="00183272"/>
    <w:rsid w:val="00187AD1"/>
    <w:rsid w:val="001977B7"/>
    <w:rsid w:val="001A5024"/>
    <w:rsid w:val="001A5631"/>
    <w:rsid w:val="001A5B9B"/>
    <w:rsid w:val="001A5D31"/>
    <w:rsid w:val="001A7B16"/>
    <w:rsid w:val="001B6B8F"/>
    <w:rsid w:val="001C2738"/>
    <w:rsid w:val="001C3F77"/>
    <w:rsid w:val="001C5120"/>
    <w:rsid w:val="001D5359"/>
    <w:rsid w:val="001D56D4"/>
    <w:rsid w:val="001D7F5D"/>
    <w:rsid w:val="001F00E6"/>
    <w:rsid w:val="001F1D52"/>
    <w:rsid w:val="001F2AF5"/>
    <w:rsid w:val="001F3898"/>
    <w:rsid w:val="00200176"/>
    <w:rsid w:val="00201594"/>
    <w:rsid w:val="002056E3"/>
    <w:rsid w:val="00207B7C"/>
    <w:rsid w:val="00210AAB"/>
    <w:rsid w:val="00212296"/>
    <w:rsid w:val="00225256"/>
    <w:rsid w:val="0022798C"/>
    <w:rsid w:val="00233433"/>
    <w:rsid w:val="00233847"/>
    <w:rsid w:val="00234AD8"/>
    <w:rsid w:val="00235C6E"/>
    <w:rsid w:val="002448D2"/>
    <w:rsid w:val="00250D4A"/>
    <w:rsid w:val="002532FF"/>
    <w:rsid w:val="00257BE3"/>
    <w:rsid w:val="00270341"/>
    <w:rsid w:val="00273D25"/>
    <w:rsid w:val="00276F4C"/>
    <w:rsid w:val="00290820"/>
    <w:rsid w:val="00294331"/>
    <w:rsid w:val="002A563F"/>
    <w:rsid w:val="002A631A"/>
    <w:rsid w:val="002B447A"/>
    <w:rsid w:val="002B70F6"/>
    <w:rsid w:val="002C24DB"/>
    <w:rsid w:val="002E7F69"/>
    <w:rsid w:val="002F0548"/>
    <w:rsid w:val="002F6E27"/>
    <w:rsid w:val="003009AE"/>
    <w:rsid w:val="00301927"/>
    <w:rsid w:val="003035C9"/>
    <w:rsid w:val="0031177B"/>
    <w:rsid w:val="0031287D"/>
    <w:rsid w:val="00312C36"/>
    <w:rsid w:val="00312E7F"/>
    <w:rsid w:val="00316E3C"/>
    <w:rsid w:val="00320503"/>
    <w:rsid w:val="00320BB7"/>
    <w:rsid w:val="00320CE6"/>
    <w:rsid w:val="003213F1"/>
    <w:rsid w:val="00322815"/>
    <w:rsid w:val="00326BE9"/>
    <w:rsid w:val="003332DF"/>
    <w:rsid w:val="003344F3"/>
    <w:rsid w:val="00335EC8"/>
    <w:rsid w:val="0033689C"/>
    <w:rsid w:val="00342DF9"/>
    <w:rsid w:val="00346BF0"/>
    <w:rsid w:val="00360978"/>
    <w:rsid w:val="003656C0"/>
    <w:rsid w:val="003727DA"/>
    <w:rsid w:val="00373065"/>
    <w:rsid w:val="003820E4"/>
    <w:rsid w:val="003868E8"/>
    <w:rsid w:val="00387027"/>
    <w:rsid w:val="00393211"/>
    <w:rsid w:val="003A0AC3"/>
    <w:rsid w:val="003A20BE"/>
    <w:rsid w:val="003A5D42"/>
    <w:rsid w:val="003B247F"/>
    <w:rsid w:val="003B5899"/>
    <w:rsid w:val="003C0967"/>
    <w:rsid w:val="003C5AF4"/>
    <w:rsid w:val="003E2874"/>
    <w:rsid w:val="003E2ABB"/>
    <w:rsid w:val="003E3B86"/>
    <w:rsid w:val="003E43F8"/>
    <w:rsid w:val="003E4C8F"/>
    <w:rsid w:val="003E5EFE"/>
    <w:rsid w:val="003F5117"/>
    <w:rsid w:val="003F54DE"/>
    <w:rsid w:val="003F6163"/>
    <w:rsid w:val="003F6305"/>
    <w:rsid w:val="004009B1"/>
    <w:rsid w:val="00411668"/>
    <w:rsid w:val="004156F1"/>
    <w:rsid w:val="00421862"/>
    <w:rsid w:val="00422E72"/>
    <w:rsid w:val="00423294"/>
    <w:rsid w:val="00430BCF"/>
    <w:rsid w:val="00432240"/>
    <w:rsid w:val="00434264"/>
    <w:rsid w:val="004400B6"/>
    <w:rsid w:val="00445F4D"/>
    <w:rsid w:val="00451D11"/>
    <w:rsid w:val="004658B4"/>
    <w:rsid w:val="0046742A"/>
    <w:rsid w:val="004725CE"/>
    <w:rsid w:val="00487781"/>
    <w:rsid w:val="0049065A"/>
    <w:rsid w:val="004972E3"/>
    <w:rsid w:val="004C1100"/>
    <w:rsid w:val="004C5556"/>
    <w:rsid w:val="004C7420"/>
    <w:rsid w:val="004D095F"/>
    <w:rsid w:val="004D3547"/>
    <w:rsid w:val="004D3846"/>
    <w:rsid w:val="004D6CA4"/>
    <w:rsid w:val="004E255C"/>
    <w:rsid w:val="004E43B4"/>
    <w:rsid w:val="004E5EF5"/>
    <w:rsid w:val="004F548A"/>
    <w:rsid w:val="004F6CD1"/>
    <w:rsid w:val="00501E47"/>
    <w:rsid w:val="005035F9"/>
    <w:rsid w:val="00504CB9"/>
    <w:rsid w:val="00512414"/>
    <w:rsid w:val="00514699"/>
    <w:rsid w:val="00515832"/>
    <w:rsid w:val="005158FE"/>
    <w:rsid w:val="00515F9E"/>
    <w:rsid w:val="00520251"/>
    <w:rsid w:val="00520E00"/>
    <w:rsid w:val="00523605"/>
    <w:rsid w:val="00524844"/>
    <w:rsid w:val="0052516F"/>
    <w:rsid w:val="0053031B"/>
    <w:rsid w:val="0053048B"/>
    <w:rsid w:val="00533CD2"/>
    <w:rsid w:val="0054282D"/>
    <w:rsid w:val="005437DB"/>
    <w:rsid w:val="0054593C"/>
    <w:rsid w:val="00551743"/>
    <w:rsid w:val="00553802"/>
    <w:rsid w:val="00554F98"/>
    <w:rsid w:val="00555A39"/>
    <w:rsid w:val="0055691D"/>
    <w:rsid w:val="005646EB"/>
    <w:rsid w:val="005838B1"/>
    <w:rsid w:val="005A0259"/>
    <w:rsid w:val="005A6A1F"/>
    <w:rsid w:val="005B614C"/>
    <w:rsid w:val="005B7063"/>
    <w:rsid w:val="005C372D"/>
    <w:rsid w:val="005D76E7"/>
    <w:rsid w:val="005E0AF4"/>
    <w:rsid w:val="005E26F5"/>
    <w:rsid w:val="005E3D5A"/>
    <w:rsid w:val="005E403E"/>
    <w:rsid w:val="005F6331"/>
    <w:rsid w:val="0060223B"/>
    <w:rsid w:val="00603BC9"/>
    <w:rsid w:val="006052CA"/>
    <w:rsid w:val="00607A4D"/>
    <w:rsid w:val="0061367E"/>
    <w:rsid w:val="00616403"/>
    <w:rsid w:val="0061725F"/>
    <w:rsid w:val="00617649"/>
    <w:rsid w:val="00622140"/>
    <w:rsid w:val="006227A7"/>
    <w:rsid w:val="00633D5D"/>
    <w:rsid w:val="00640FD2"/>
    <w:rsid w:val="0064280D"/>
    <w:rsid w:val="00647C15"/>
    <w:rsid w:val="00647F9F"/>
    <w:rsid w:val="0065530F"/>
    <w:rsid w:val="006679B5"/>
    <w:rsid w:val="00675F0A"/>
    <w:rsid w:val="0067724D"/>
    <w:rsid w:val="00677C6B"/>
    <w:rsid w:val="00680D72"/>
    <w:rsid w:val="00681813"/>
    <w:rsid w:val="00682EE1"/>
    <w:rsid w:val="00683C78"/>
    <w:rsid w:val="00692BE6"/>
    <w:rsid w:val="00692C9C"/>
    <w:rsid w:val="006972B0"/>
    <w:rsid w:val="006B28B0"/>
    <w:rsid w:val="006B5432"/>
    <w:rsid w:val="006B7992"/>
    <w:rsid w:val="006D2B1B"/>
    <w:rsid w:val="006D3C60"/>
    <w:rsid w:val="006E75C5"/>
    <w:rsid w:val="006F114A"/>
    <w:rsid w:val="006F152C"/>
    <w:rsid w:val="006F54A7"/>
    <w:rsid w:val="006F735A"/>
    <w:rsid w:val="00703095"/>
    <w:rsid w:val="0070379E"/>
    <w:rsid w:val="00715B1B"/>
    <w:rsid w:val="0072549A"/>
    <w:rsid w:val="00726CF2"/>
    <w:rsid w:val="00732CB5"/>
    <w:rsid w:val="00744D0A"/>
    <w:rsid w:val="007500D4"/>
    <w:rsid w:val="007522AB"/>
    <w:rsid w:val="00752BC9"/>
    <w:rsid w:val="00760F0D"/>
    <w:rsid w:val="00767684"/>
    <w:rsid w:val="0077560C"/>
    <w:rsid w:val="00775F00"/>
    <w:rsid w:val="00782556"/>
    <w:rsid w:val="00782592"/>
    <w:rsid w:val="007856C8"/>
    <w:rsid w:val="00791FA0"/>
    <w:rsid w:val="0079796F"/>
    <w:rsid w:val="007A5AA9"/>
    <w:rsid w:val="007B09F6"/>
    <w:rsid w:val="007B57C2"/>
    <w:rsid w:val="007C1205"/>
    <w:rsid w:val="007C37DC"/>
    <w:rsid w:val="007C39F8"/>
    <w:rsid w:val="007C481D"/>
    <w:rsid w:val="007D2831"/>
    <w:rsid w:val="007D3A82"/>
    <w:rsid w:val="007E01F5"/>
    <w:rsid w:val="007E27DA"/>
    <w:rsid w:val="007E3F6F"/>
    <w:rsid w:val="007E645B"/>
    <w:rsid w:val="007F159A"/>
    <w:rsid w:val="007F2CFD"/>
    <w:rsid w:val="007F5022"/>
    <w:rsid w:val="008013BC"/>
    <w:rsid w:val="0080420D"/>
    <w:rsid w:val="00805848"/>
    <w:rsid w:val="00807E1B"/>
    <w:rsid w:val="008124F2"/>
    <w:rsid w:val="00813A57"/>
    <w:rsid w:val="00822F2B"/>
    <w:rsid w:val="00822F9B"/>
    <w:rsid w:val="00826336"/>
    <w:rsid w:val="00827BD5"/>
    <w:rsid w:val="00831485"/>
    <w:rsid w:val="0084295F"/>
    <w:rsid w:val="00843D2C"/>
    <w:rsid w:val="0084683B"/>
    <w:rsid w:val="0086479B"/>
    <w:rsid w:val="0087662B"/>
    <w:rsid w:val="00883D06"/>
    <w:rsid w:val="00885ECF"/>
    <w:rsid w:val="008866D1"/>
    <w:rsid w:val="0089452C"/>
    <w:rsid w:val="00895FD5"/>
    <w:rsid w:val="008A2DDB"/>
    <w:rsid w:val="008A5331"/>
    <w:rsid w:val="008B0FC0"/>
    <w:rsid w:val="008B322A"/>
    <w:rsid w:val="008B7ADE"/>
    <w:rsid w:val="008C24F7"/>
    <w:rsid w:val="008C5475"/>
    <w:rsid w:val="008C773E"/>
    <w:rsid w:val="008D0E94"/>
    <w:rsid w:val="008D198E"/>
    <w:rsid w:val="008F148A"/>
    <w:rsid w:val="008F2AF2"/>
    <w:rsid w:val="008F4421"/>
    <w:rsid w:val="009017FF"/>
    <w:rsid w:val="00906A74"/>
    <w:rsid w:val="00915C00"/>
    <w:rsid w:val="009169D7"/>
    <w:rsid w:val="00921EA8"/>
    <w:rsid w:val="00923498"/>
    <w:rsid w:val="0092405D"/>
    <w:rsid w:val="00940325"/>
    <w:rsid w:val="00947016"/>
    <w:rsid w:val="00953B14"/>
    <w:rsid w:val="00960101"/>
    <w:rsid w:val="0096289A"/>
    <w:rsid w:val="009647E5"/>
    <w:rsid w:val="0096661B"/>
    <w:rsid w:val="00967171"/>
    <w:rsid w:val="009671DC"/>
    <w:rsid w:val="009872AD"/>
    <w:rsid w:val="00991BB8"/>
    <w:rsid w:val="00995C59"/>
    <w:rsid w:val="009A4FAC"/>
    <w:rsid w:val="009B1C90"/>
    <w:rsid w:val="009B5F57"/>
    <w:rsid w:val="009C2040"/>
    <w:rsid w:val="009E24C0"/>
    <w:rsid w:val="009E29F0"/>
    <w:rsid w:val="009F24EF"/>
    <w:rsid w:val="009F4D2F"/>
    <w:rsid w:val="009F6AC5"/>
    <w:rsid w:val="009F6D62"/>
    <w:rsid w:val="00A01056"/>
    <w:rsid w:val="00A011E8"/>
    <w:rsid w:val="00A1048F"/>
    <w:rsid w:val="00A119B6"/>
    <w:rsid w:val="00A12CE6"/>
    <w:rsid w:val="00A217AD"/>
    <w:rsid w:val="00A223D9"/>
    <w:rsid w:val="00A30343"/>
    <w:rsid w:val="00A32863"/>
    <w:rsid w:val="00A32B51"/>
    <w:rsid w:val="00A36170"/>
    <w:rsid w:val="00A51795"/>
    <w:rsid w:val="00A55250"/>
    <w:rsid w:val="00A556C5"/>
    <w:rsid w:val="00A5684B"/>
    <w:rsid w:val="00A57A88"/>
    <w:rsid w:val="00A611FE"/>
    <w:rsid w:val="00A623AD"/>
    <w:rsid w:val="00A76FB8"/>
    <w:rsid w:val="00A865C7"/>
    <w:rsid w:val="00A979BA"/>
    <w:rsid w:val="00A97DB2"/>
    <w:rsid w:val="00AA0469"/>
    <w:rsid w:val="00AA0AB3"/>
    <w:rsid w:val="00AA46FF"/>
    <w:rsid w:val="00AB0E9B"/>
    <w:rsid w:val="00AB3F93"/>
    <w:rsid w:val="00AB75BA"/>
    <w:rsid w:val="00AC658F"/>
    <w:rsid w:val="00AD440B"/>
    <w:rsid w:val="00AE2399"/>
    <w:rsid w:val="00AE54EC"/>
    <w:rsid w:val="00AE6D6B"/>
    <w:rsid w:val="00AF156A"/>
    <w:rsid w:val="00AF2DF9"/>
    <w:rsid w:val="00AF320B"/>
    <w:rsid w:val="00B0093C"/>
    <w:rsid w:val="00B03ED3"/>
    <w:rsid w:val="00B0456C"/>
    <w:rsid w:val="00B1030D"/>
    <w:rsid w:val="00B14427"/>
    <w:rsid w:val="00B173BC"/>
    <w:rsid w:val="00B25A30"/>
    <w:rsid w:val="00B453E3"/>
    <w:rsid w:val="00B45A54"/>
    <w:rsid w:val="00B46189"/>
    <w:rsid w:val="00B54F35"/>
    <w:rsid w:val="00B5505A"/>
    <w:rsid w:val="00B576A6"/>
    <w:rsid w:val="00B61474"/>
    <w:rsid w:val="00B6175F"/>
    <w:rsid w:val="00B64FAB"/>
    <w:rsid w:val="00B82B1C"/>
    <w:rsid w:val="00B8708E"/>
    <w:rsid w:val="00B96C7D"/>
    <w:rsid w:val="00BA4485"/>
    <w:rsid w:val="00BC205C"/>
    <w:rsid w:val="00BC4AD9"/>
    <w:rsid w:val="00BD17C2"/>
    <w:rsid w:val="00BD45A6"/>
    <w:rsid w:val="00BD7456"/>
    <w:rsid w:val="00BE2AD5"/>
    <w:rsid w:val="00BE70F8"/>
    <w:rsid w:val="00BE7B6F"/>
    <w:rsid w:val="00C04290"/>
    <w:rsid w:val="00C3202F"/>
    <w:rsid w:val="00C34B31"/>
    <w:rsid w:val="00C3636B"/>
    <w:rsid w:val="00C41D79"/>
    <w:rsid w:val="00C4639A"/>
    <w:rsid w:val="00C47E58"/>
    <w:rsid w:val="00C739B7"/>
    <w:rsid w:val="00C74EEE"/>
    <w:rsid w:val="00C83EA6"/>
    <w:rsid w:val="00C92F1B"/>
    <w:rsid w:val="00CA05F1"/>
    <w:rsid w:val="00CB2D73"/>
    <w:rsid w:val="00CB6640"/>
    <w:rsid w:val="00CB677B"/>
    <w:rsid w:val="00CB6B09"/>
    <w:rsid w:val="00CC204A"/>
    <w:rsid w:val="00CC4AD0"/>
    <w:rsid w:val="00CC7B32"/>
    <w:rsid w:val="00CD56F4"/>
    <w:rsid w:val="00CE5682"/>
    <w:rsid w:val="00CF11AC"/>
    <w:rsid w:val="00CF3CC8"/>
    <w:rsid w:val="00CF7125"/>
    <w:rsid w:val="00CF7FED"/>
    <w:rsid w:val="00D04C11"/>
    <w:rsid w:val="00D06F9B"/>
    <w:rsid w:val="00D11E3A"/>
    <w:rsid w:val="00D23139"/>
    <w:rsid w:val="00D25268"/>
    <w:rsid w:val="00D2550C"/>
    <w:rsid w:val="00D33C36"/>
    <w:rsid w:val="00D41AD5"/>
    <w:rsid w:val="00D51A84"/>
    <w:rsid w:val="00D5419F"/>
    <w:rsid w:val="00D62412"/>
    <w:rsid w:val="00D6475D"/>
    <w:rsid w:val="00D9793A"/>
    <w:rsid w:val="00DA22E2"/>
    <w:rsid w:val="00DB7075"/>
    <w:rsid w:val="00DC18E7"/>
    <w:rsid w:val="00DD29D8"/>
    <w:rsid w:val="00DE0387"/>
    <w:rsid w:val="00DE08FA"/>
    <w:rsid w:val="00DE621F"/>
    <w:rsid w:val="00DF0A59"/>
    <w:rsid w:val="00DF237E"/>
    <w:rsid w:val="00DF6E81"/>
    <w:rsid w:val="00E07B31"/>
    <w:rsid w:val="00E10628"/>
    <w:rsid w:val="00E10739"/>
    <w:rsid w:val="00E124FE"/>
    <w:rsid w:val="00E16E9D"/>
    <w:rsid w:val="00E231D3"/>
    <w:rsid w:val="00E329F8"/>
    <w:rsid w:val="00E37547"/>
    <w:rsid w:val="00E7387C"/>
    <w:rsid w:val="00E73F06"/>
    <w:rsid w:val="00E800B6"/>
    <w:rsid w:val="00E814DF"/>
    <w:rsid w:val="00E91261"/>
    <w:rsid w:val="00E9146C"/>
    <w:rsid w:val="00E957D5"/>
    <w:rsid w:val="00EA1DB9"/>
    <w:rsid w:val="00EA2BDC"/>
    <w:rsid w:val="00EA5B55"/>
    <w:rsid w:val="00EB4062"/>
    <w:rsid w:val="00EB7DB8"/>
    <w:rsid w:val="00EC5568"/>
    <w:rsid w:val="00EC6AE5"/>
    <w:rsid w:val="00ED25C6"/>
    <w:rsid w:val="00ED42A0"/>
    <w:rsid w:val="00EE2A89"/>
    <w:rsid w:val="00EE5AEE"/>
    <w:rsid w:val="00EE7787"/>
    <w:rsid w:val="00EF10B7"/>
    <w:rsid w:val="00EF55F5"/>
    <w:rsid w:val="00F15434"/>
    <w:rsid w:val="00F20CAA"/>
    <w:rsid w:val="00F24465"/>
    <w:rsid w:val="00F275AC"/>
    <w:rsid w:val="00F279A1"/>
    <w:rsid w:val="00F316B8"/>
    <w:rsid w:val="00F471A0"/>
    <w:rsid w:val="00F62CB4"/>
    <w:rsid w:val="00F65B10"/>
    <w:rsid w:val="00F7054F"/>
    <w:rsid w:val="00F857BE"/>
    <w:rsid w:val="00FA1141"/>
    <w:rsid w:val="00FA246C"/>
    <w:rsid w:val="00FB5DAF"/>
    <w:rsid w:val="00FC1574"/>
    <w:rsid w:val="00FC2187"/>
    <w:rsid w:val="00FC3B58"/>
    <w:rsid w:val="00FD2A29"/>
    <w:rsid w:val="00FE68CA"/>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enu v:ext="edit" fillcolor="none"/>
    </o:shapedefaults>
    <o:shapelayout v:ext="edit">
      <o:idmap v:ext="edit" data="1"/>
    </o:shapelayout>
  </w:shapeDefaults>
  <w:decimalSymbol w:val="."/>
  <w:listSeparator w:val=","/>
  <w15:docId w15:val="{BBAA148C-ED2B-4330-9289-BD669591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C8"/>
    <w:rPr>
      <w:rFonts w:ascii="Arial" w:hAnsi="Arial" w:cs="Arial"/>
      <w:sz w:val="24"/>
      <w:szCs w:val="24"/>
      <w:lang w:val="en-GB"/>
    </w:rPr>
  </w:style>
  <w:style w:type="paragraph" w:styleId="Heading1">
    <w:name w:val="heading 1"/>
    <w:next w:val="Normal"/>
    <w:qFormat/>
    <w:locked/>
    <w:rsid w:val="00CF7FED"/>
    <w:pPr>
      <w:keepNext/>
      <w:numPr>
        <w:numId w:val="9"/>
      </w:numPr>
      <w:spacing w:before="240" w:after="60"/>
      <w:jc w:val="center"/>
      <w:outlineLvl w:val="0"/>
    </w:pPr>
    <w:rPr>
      <w:rFonts w:ascii="Arial" w:hAnsi="Arial" w:cs="Arial"/>
      <w:b/>
      <w:bCs/>
      <w:caps/>
      <w:kern w:val="32"/>
      <w:sz w:val="24"/>
      <w:szCs w:val="32"/>
      <w:lang w:val="en-GB"/>
    </w:rPr>
  </w:style>
  <w:style w:type="paragraph" w:styleId="Heading2">
    <w:name w:val="heading 2"/>
    <w:basedOn w:val="Heading1"/>
    <w:next w:val="Normal"/>
    <w:qFormat/>
    <w:locked/>
    <w:rsid w:val="002A563F"/>
    <w:pPr>
      <w:numPr>
        <w:ilvl w:val="1"/>
      </w:numPr>
      <w:spacing w:before="120"/>
      <w:ind w:left="578" w:hanging="578"/>
      <w:jc w:val="left"/>
      <w:outlineLvl w:val="1"/>
    </w:pPr>
    <w:rPr>
      <w:bCs w:val="0"/>
      <w:iCs/>
      <w:caps w:val="0"/>
      <w:szCs w:val="28"/>
    </w:rPr>
  </w:style>
  <w:style w:type="paragraph" w:styleId="Heading3">
    <w:name w:val="heading 3"/>
    <w:basedOn w:val="Normal"/>
    <w:next w:val="Normal"/>
    <w:qFormat/>
    <w:locked/>
    <w:rsid w:val="00FE68CA"/>
    <w:pPr>
      <w:keepNext/>
      <w:numPr>
        <w:ilvl w:val="2"/>
        <w:numId w:val="9"/>
      </w:numPr>
      <w:spacing w:before="240" w:after="60"/>
      <w:outlineLvl w:val="2"/>
    </w:pPr>
    <w:rPr>
      <w:b/>
      <w:bCs/>
      <w:sz w:val="26"/>
      <w:szCs w:val="26"/>
    </w:rPr>
  </w:style>
  <w:style w:type="paragraph" w:styleId="Heading4">
    <w:name w:val="heading 4"/>
    <w:basedOn w:val="Normal"/>
    <w:next w:val="Normal"/>
    <w:qFormat/>
    <w:locked/>
    <w:rsid w:val="00FE68CA"/>
    <w:pPr>
      <w:keepNext/>
      <w:numPr>
        <w:ilvl w:val="3"/>
        <w:numId w:val="9"/>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locked/>
    <w:rsid w:val="00FE68CA"/>
    <w:pPr>
      <w:keepNext/>
      <w:numPr>
        <w:ilvl w:val="4"/>
        <w:numId w:val="9"/>
      </w:numPr>
      <w:jc w:val="both"/>
      <w:outlineLvl w:val="4"/>
    </w:pPr>
    <w:rPr>
      <w:rFonts w:ascii="Times New Roman" w:hAnsi="Times New Roman" w:cs="Times New Roman"/>
      <w:b/>
      <w:sz w:val="18"/>
      <w:szCs w:val="20"/>
      <w:lang w:eastAsia="en-GB"/>
    </w:rPr>
  </w:style>
  <w:style w:type="paragraph" w:styleId="Heading6">
    <w:name w:val="heading 6"/>
    <w:basedOn w:val="Normal"/>
    <w:next w:val="Normal"/>
    <w:qFormat/>
    <w:locked/>
    <w:rsid w:val="00FE68CA"/>
    <w:pPr>
      <w:numPr>
        <w:ilvl w:val="5"/>
        <w:numId w:val="9"/>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locked/>
    <w:rsid w:val="00FE68CA"/>
    <w:pPr>
      <w:numPr>
        <w:ilvl w:val="6"/>
        <w:numId w:val="9"/>
      </w:numPr>
      <w:spacing w:before="240" w:after="60"/>
      <w:outlineLvl w:val="6"/>
    </w:pPr>
    <w:rPr>
      <w:rFonts w:ascii="Times New Roman" w:hAnsi="Times New Roman" w:cs="Times New Roman"/>
    </w:rPr>
  </w:style>
  <w:style w:type="paragraph" w:styleId="Heading8">
    <w:name w:val="heading 8"/>
    <w:basedOn w:val="Normal"/>
    <w:next w:val="Normal"/>
    <w:qFormat/>
    <w:locked/>
    <w:rsid w:val="00FE68CA"/>
    <w:pPr>
      <w:numPr>
        <w:ilvl w:val="7"/>
        <w:numId w:val="9"/>
      </w:numPr>
      <w:spacing w:before="240" w:after="60"/>
      <w:outlineLvl w:val="7"/>
    </w:pPr>
    <w:rPr>
      <w:rFonts w:ascii="Times New Roman" w:hAnsi="Times New Roman" w:cs="Times New Roman"/>
      <w:i/>
      <w:iCs/>
    </w:rPr>
  </w:style>
  <w:style w:type="paragraph" w:styleId="Heading9">
    <w:name w:val="heading 9"/>
    <w:basedOn w:val="Normal"/>
    <w:next w:val="Normal"/>
    <w:qFormat/>
    <w:locked/>
    <w:rsid w:val="00FE68CA"/>
    <w:pPr>
      <w:numPr>
        <w:ilvl w:val="8"/>
        <w:numId w:val="9"/>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BodyText3"/>
    <w:locked/>
    <w:rsid w:val="008B0FC0"/>
    <w:pPr>
      <w:numPr>
        <w:ilvl w:val="1"/>
        <w:numId w:val="1"/>
      </w:numPr>
      <w:spacing w:after="0"/>
    </w:pPr>
    <w:rPr>
      <w:rFonts w:cs="Times New Roman"/>
      <w:b/>
      <w:sz w:val="24"/>
      <w:szCs w:val="20"/>
      <w:lang w:eastAsia="en-GB"/>
    </w:rPr>
  </w:style>
  <w:style w:type="paragraph" w:styleId="BodyText3">
    <w:name w:val="Body Text 3"/>
    <w:basedOn w:val="Normal"/>
    <w:locked/>
    <w:rsid w:val="008B0FC0"/>
    <w:pPr>
      <w:spacing w:after="120"/>
    </w:pPr>
    <w:rPr>
      <w:sz w:val="16"/>
      <w:szCs w:val="16"/>
    </w:rPr>
  </w:style>
  <w:style w:type="table" w:styleId="TableGrid">
    <w:name w:val="Table Grid"/>
    <w:basedOn w:val="TableNormal"/>
    <w:locked/>
    <w:rsid w:val="008A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4658B4"/>
    <w:rPr>
      <w:color w:val="0000FF"/>
      <w:u w:val="single"/>
    </w:rPr>
  </w:style>
  <w:style w:type="character" w:customStyle="1" w:styleId="Tableheader1">
    <w:name w:val="Table header 1"/>
    <w:locked/>
    <w:rsid w:val="00B1030D"/>
    <w:rPr>
      <w:b/>
      <w:smallCaps/>
      <w:szCs w:val="22"/>
    </w:rPr>
  </w:style>
  <w:style w:type="character" w:styleId="Strong">
    <w:name w:val="Strong"/>
    <w:basedOn w:val="DefaultParagraphFont"/>
    <w:qFormat/>
    <w:locked/>
    <w:rsid w:val="005D76E7"/>
    <w:rPr>
      <w:b/>
      <w:bCs/>
    </w:rPr>
  </w:style>
  <w:style w:type="paragraph" w:styleId="NormalWeb">
    <w:name w:val="Normal (Web)"/>
    <w:basedOn w:val="Normal"/>
    <w:locked/>
    <w:rsid w:val="00EF10B7"/>
    <w:pPr>
      <w:spacing w:before="100" w:beforeAutospacing="1" w:after="100" w:afterAutospacing="1"/>
    </w:pPr>
    <w:rPr>
      <w:rFonts w:cs="Times New Roman"/>
    </w:rPr>
  </w:style>
  <w:style w:type="paragraph" w:styleId="BodyText">
    <w:name w:val="Body Text"/>
    <w:basedOn w:val="Normal"/>
    <w:locked/>
    <w:rsid w:val="00E10628"/>
    <w:rPr>
      <w:rFonts w:ascii="Times New Roman" w:hAnsi="Times New Roman" w:cs="Times New Roman"/>
      <w:b/>
      <w:sz w:val="20"/>
      <w:szCs w:val="20"/>
      <w:lang w:eastAsia="en-GB"/>
    </w:rPr>
  </w:style>
  <w:style w:type="paragraph" w:styleId="Header">
    <w:name w:val="header"/>
    <w:basedOn w:val="Normal"/>
    <w:locked/>
    <w:rsid w:val="00E10628"/>
    <w:pPr>
      <w:tabs>
        <w:tab w:val="center" w:pos="4153"/>
        <w:tab w:val="right" w:pos="8306"/>
      </w:tabs>
    </w:pPr>
    <w:rPr>
      <w:rFonts w:ascii="Times New Roman" w:hAnsi="Times New Roman" w:cs="Times New Roman"/>
      <w:sz w:val="20"/>
      <w:szCs w:val="20"/>
      <w:lang w:eastAsia="en-GB"/>
    </w:rPr>
  </w:style>
  <w:style w:type="paragraph" w:styleId="BalloonText">
    <w:name w:val="Balloon Text"/>
    <w:basedOn w:val="Normal"/>
    <w:semiHidden/>
    <w:locked/>
    <w:rsid w:val="00A611FE"/>
    <w:rPr>
      <w:rFonts w:ascii="Tahoma" w:hAnsi="Tahoma" w:cs="Tahoma"/>
      <w:sz w:val="16"/>
      <w:szCs w:val="16"/>
    </w:rPr>
  </w:style>
  <w:style w:type="paragraph" w:styleId="Footer">
    <w:name w:val="footer"/>
    <w:basedOn w:val="Normal"/>
    <w:locked/>
    <w:rsid w:val="00182E4D"/>
    <w:pPr>
      <w:tabs>
        <w:tab w:val="center" w:pos="4153"/>
        <w:tab w:val="right" w:pos="8306"/>
      </w:tabs>
    </w:pPr>
  </w:style>
  <w:style w:type="character" w:styleId="PageNumber">
    <w:name w:val="page number"/>
    <w:basedOn w:val="DefaultParagraphFont"/>
    <w:locked/>
    <w:rsid w:val="00182E4D"/>
  </w:style>
  <w:style w:type="paragraph" w:customStyle="1" w:styleId="agistyle2">
    <w:name w:val="agi style 2"/>
    <w:basedOn w:val="Normal"/>
    <w:autoRedefine/>
    <w:locked/>
    <w:rsid w:val="005B614C"/>
    <w:pPr>
      <w:keepNext/>
      <w:numPr>
        <w:numId w:val="5"/>
      </w:numPr>
      <w:spacing w:before="120" w:after="120"/>
      <w:jc w:val="center"/>
    </w:pPr>
    <w:rPr>
      <w:b/>
      <w:bCs/>
      <w:caps/>
      <w:szCs w:val="22"/>
    </w:rPr>
  </w:style>
  <w:style w:type="paragraph" w:customStyle="1" w:styleId="AgiStyle1">
    <w:name w:val="Agi Style1"/>
    <w:basedOn w:val="Normal"/>
    <w:autoRedefine/>
    <w:locked/>
    <w:rsid w:val="00E800B6"/>
    <w:pPr>
      <w:spacing w:before="60" w:after="60"/>
    </w:pPr>
    <w:rPr>
      <w:rFonts w:cs="Times New Roman"/>
      <w:b/>
      <w:bCs/>
      <w:sz w:val="22"/>
      <w:szCs w:val="20"/>
    </w:rPr>
  </w:style>
  <w:style w:type="paragraph" w:customStyle="1" w:styleId="Wozniak">
    <w:name w:val="Wozniak"/>
    <w:basedOn w:val="AgiStyle1"/>
    <w:autoRedefine/>
    <w:locked/>
    <w:rsid w:val="00387027"/>
    <w:pPr>
      <w:tabs>
        <w:tab w:val="left" w:pos="612"/>
      </w:tabs>
      <w:ind w:left="57"/>
    </w:pPr>
  </w:style>
  <w:style w:type="paragraph" w:customStyle="1" w:styleId="apar2">
    <w:name w:val="a par 2"/>
    <w:basedOn w:val="agistyle2"/>
    <w:autoRedefine/>
    <w:locked/>
    <w:rsid w:val="00137B3D"/>
    <w:pPr>
      <w:numPr>
        <w:numId w:val="4"/>
      </w:numPr>
      <w:jc w:val="left"/>
    </w:pPr>
    <w:rPr>
      <w:caps w:val="0"/>
    </w:rPr>
  </w:style>
  <w:style w:type="paragraph" w:customStyle="1" w:styleId="aStyle3pragraf">
    <w:name w:val="a Style3 pragraf"/>
    <w:basedOn w:val="Wozniak"/>
    <w:autoRedefine/>
    <w:locked/>
    <w:rsid w:val="0049065A"/>
    <w:pPr>
      <w:numPr>
        <w:numId w:val="6"/>
      </w:numPr>
      <w:ind w:left="57"/>
    </w:pPr>
  </w:style>
  <w:style w:type="paragraph" w:customStyle="1" w:styleId="aStyle3paragraf">
    <w:name w:val="a Style3 paragraf"/>
    <w:basedOn w:val="Wozniak"/>
    <w:autoRedefine/>
    <w:locked/>
    <w:rsid w:val="00102B0B"/>
    <w:pPr>
      <w:numPr>
        <w:numId w:val="7"/>
      </w:numPr>
      <w:tabs>
        <w:tab w:val="clear" w:pos="1148"/>
        <w:tab w:val="num" w:pos="28"/>
      </w:tabs>
      <w:ind w:left="57"/>
    </w:pPr>
  </w:style>
  <w:style w:type="paragraph" w:customStyle="1" w:styleId="aStyle7paragraf">
    <w:name w:val="a Style7 paragraf"/>
    <w:basedOn w:val="Wozniak"/>
    <w:autoRedefine/>
    <w:locked/>
    <w:rsid w:val="00102B0B"/>
    <w:pPr>
      <w:numPr>
        <w:numId w:val="8"/>
      </w:numPr>
      <w:tabs>
        <w:tab w:val="clear" w:pos="1148"/>
        <w:tab w:val="num" w:pos="28"/>
      </w:tabs>
      <w:ind w:left="57"/>
    </w:pPr>
  </w:style>
  <w:style w:type="paragraph" w:customStyle="1" w:styleId="StyleaStyle3pragrafPatternClearGray-15">
    <w:name w:val="Style a Style3 pragraf + Pattern: Clear (Gray-15%)"/>
    <w:basedOn w:val="aStyle3pragraf"/>
    <w:locked/>
    <w:rsid w:val="0049065A"/>
    <w:rPr>
      <w:shd w:val="clear" w:color="auto" w:fill="D9D9D9"/>
    </w:rPr>
  </w:style>
  <w:style w:type="paragraph" w:customStyle="1" w:styleId="Normal11pt">
    <w:name w:val="Normal + 11 pt"/>
    <w:basedOn w:val="Normal"/>
    <w:rsid w:val="00FE68CA"/>
    <w:rPr>
      <w:b/>
      <w:bCs/>
      <w:sz w:val="22"/>
      <w:szCs w:val="22"/>
    </w:rPr>
  </w:style>
  <w:style w:type="character" w:styleId="FollowedHyperlink">
    <w:name w:val="FollowedHyperlink"/>
    <w:basedOn w:val="DefaultParagraphFont"/>
    <w:locked/>
    <w:rsid w:val="004E5EF5"/>
    <w:rPr>
      <w:color w:val="800080"/>
      <w:u w:val="single"/>
    </w:rPr>
  </w:style>
  <w:style w:type="paragraph" w:styleId="PlainText">
    <w:name w:val="Plain Text"/>
    <w:basedOn w:val="Normal"/>
    <w:link w:val="PlainTextChar"/>
    <w:locked/>
    <w:rsid w:val="00A119B6"/>
    <w:rPr>
      <w:rFonts w:ascii="Courier New" w:hAnsi="Courier New" w:cs="Times New Roman"/>
      <w:sz w:val="20"/>
      <w:szCs w:val="20"/>
      <w:lang w:val="en-US"/>
    </w:rPr>
  </w:style>
  <w:style w:type="character" w:customStyle="1" w:styleId="PlainTextChar">
    <w:name w:val="Plain Text Char"/>
    <w:basedOn w:val="DefaultParagraphFont"/>
    <w:link w:val="PlainText"/>
    <w:rsid w:val="00A119B6"/>
    <w:rPr>
      <w:rFonts w:ascii="Courier New" w:hAnsi="Courier New"/>
    </w:rPr>
  </w:style>
  <w:style w:type="paragraph" w:styleId="ListParagraph">
    <w:name w:val="List Paragraph"/>
    <w:basedOn w:val="Normal"/>
    <w:uiPriority w:val="34"/>
    <w:qFormat/>
    <w:rsid w:val="00D9793A"/>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74EEE"/>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70265">
      <w:bodyDiv w:val="1"/>
      <w:marLeft w:val="0"/>
      <w:marRight w:val="0"/>
      <w:marTop w:val="0"/>
      <w:marBottom w:val="0"/>
      <w:divBdr>
        <w:top w:val="none" w:sz="0" w:space="0" w:color="auto"/>
        <w:left w:val="none" w:sz="0" w:space="0" w:color="auto"/>
        <w:bottom w:val="none" w:sz="0" w:space="0" w:color="auto"/>
        <w:right w:val="none" w:sz="0" w:space="0" w:color="auto"/>
      </w:divBdr>
      <w:divsChild>
        <w:div w:id="1051421791">
          <w:marLeft w:val="0"/>
          <w:marRight w:val="0"/>
          <w:marTop w:val="0"/>
          <w:marBottom w:val="0"/>
          <w:divBdr>
            <w:top w:val="none" w:sz="0" w:space="0" w:color="auto"/>
            <w:left w:val="none" w:sz="0" w:space="0" w:color="auto"/>
            <w:bottom w:val="none" w:sz="0" w:space="0" w:color="auto"/>
            <w:right w:val="none" w:sz="0" w:space="0" w:color="auto"/>
          </w:divBdr>
          <w:divsChild>
            <w:div w:id="20861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894">
      <w:bodyDiv w:val="1"/>
      <w:marLeft w:val="0"/>
      <w:marRight w:val="0"/>
      <w:marTop w:val="0"/>
      <w:marBottom w:val="0"/>
      <w:divBdr>
        <w:top w:val="none" w:sz="0" w:space="0" w:color="auto"/>
        <w:left w:val="none" w:sz="0" w:space="0" w:color="auto"/>
        <w:bottom w:val="none" w:sz="0" w:space="0" w:color="auto"/>
        <w:right w:val="none" w:sz="0" w:space="0" w:color="auto"/>
      </w:divBdr>
      <w:divsChild>
        <w:div w:id="1061370189">
          <w:marLeft w:val="-2100"/>
          <w:marRight w:val="0"/>
          <w:marTop w:val="0"/>
          <w:marBottom w:val="0"/>
          <w:divBdr>
            <w:top w:val="none" w:sz="0" w:space="0" w:color="auto"/>
            <w:left w:val="none" w:sz="0" w:space="0" w:color="auto"/>
            <w:bottom w:val="none" w:sz="0" w:space="0" w:color="auto"/>
            <w:right w:val="none" w:sz="0" w:space="0" w:color="auto"/>
          </w:divBdr>
          <w:divsChild>
            <w:div w:id="1529952792">
              <w:marLeft w:val="0"/>
              <w:marRight w:val="0"/>
              <w:marTop w:val="750"/>
              <w:marBottom w:val="300"/>
              <w:divBdr>
                <w:top w:val="none" w:sz="0" w:space="0" w:color="auto"/>
                <w:left w:val="none" w:sz="0" w:space="0" w:color="auto"/>
                <w:bottom w:val="none" w:sz="0" w:space="0" w:color="auto"/>
                <w:right w:val="none" w:sz="0" w:space="0" w:color="auto"/>
              </w:divBdr>
              <w:divsChild>
                <w:div w:id="1393499170">
                  <w:marLeft w:val="0"/>
                  <w:marRight w:val="0"/>
                  <w:marTop w:val="0"/>
                  <w:marBottom w:val="0"/>
                  <w:divBdr>
                    <w:top w:val="none" w:sz="0" w:space="0" w:color="auto"/>
                    <w:left w:val="none" w:sz="0" w:space="0" w:color="auto"/>
                    <w:bottom w:val="none" w:sz="0" w:space="0" w:color="auto"/>
                    <w:right w:val="none" w:sz="0" w:space="0" w:color="auto"/>
                  </w:divBdr>
                  <w:divsChild>
                    <w:div w:id="1551183897">
                      <w:marLeft w:val="0"/>
                      <w:marRight w:val="0"/>
                      <w:marTop w:val="0"/>
                      <w:marBottom w:val="0"/>
                      <w:divBdr>
                        <w:top w:val="none" w:sz="0" w:space="0" w:color="auto"/>
                        <w:left w:val="none" w:sz="0" w:space="0" w:color="auto"/>
                        <w:bottom w:val="none" w:sz="0" w:space="0" w:color="auto"/>
                        <w:right w:val="none" w:sz="0" w:space="0" w:color="auto"/>
                      </w:divBdr>
                      <w:divsChild>
                        <w:div w:id="1652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s.ac.uk/jobs/diversity.html"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bris.ac.uk/university/"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www.bristol.ac.uk/jobs/application-process.html"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ac.uk/environment/" TargetMode="External"/><Relationship Id="rId5" Type="http://schemas.openxmlformats.org/officeDocument/2006/relationships/webSettings" Target="webSettings.xml"/><Relationship Id="rId15" Type="http://schemas.openxmlformats.org/officeDocument/2006/relationships/hyperlink" Target="http://www.bris.ac.uk/jobs" TargetMode="External"/><Relationship Id="rId23" Type="http://schemas.openxmlformats.org/officeDocument/2006/relationships/theme" Target="theme/theme1.xml"/><Relationship Id="rId10" Type="http://schemas.openxmlformats.org/officeDocument/2006/relationships/hyperlink" Target="http://www.bris.ac.uk/personnel/grading/support/jd-guidance.html"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bris.ac.uk/personnel/grading/support/jd-guidance.html" TargetMode="External"/><Relationship Id="rId14" Type="http://schemas.openxmlformats.org/officeDocument/2006/relationships/hyperlink" Target="http://www.bristol.ac.uk/pw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E44A3F-FA06-4D7B-81DC-B8784A2FAD6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729F315-C904-4503-8CF0-A983514EC048}">
      <dgm:prSet phldrT="[Text]" custT="1"/>
      <dgm:spPr>
        <a:xfrm>
          <a:off x="3051683" y="1668091"/>
          <a:ext cx="1741085"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0" dirty="0" smtClean="0">
              <a:solidFill>
                <a:sysClr val="windowText" lastClr="000000">
                  <a:hueOff val="0"/>
                  <a:satOff val="0"/>
                  <a:lumOff val="0"/>
                  <a:alphaOff val="0"/>
                </a:sysClr>
              </a:solidFill>
              <a:latin typeface="Calibri"/>
              <a:ea typeface="+mn-ea"/>
              <a:cs typeface="+mn-cs"/>
            </a:rPr>
            <a:t>Bursar (Divisional Head)</a:t>
          </a:r>
          <a:endParaRPr lang="en-US" sz="1200" b="0">
            <a:solidFill>
              <a:sysClr val="windowText" lastClr="000000">
                <a:hueOff val="0"/>
                <a:satOff val="0"/>
                <a:lumOff val="0"/>
                <a:alphaOff val="0"/>
              </a:sysClr>
            </a:solidFill>
            <a:latin typeface="Calibri"/>
            <a:ea typeface="+mn-ea"/>
            <a:cs typeface="+mn-cs"/>
          </a:endParaRPr>
        </a:p>
      </dgm:t>
    </dgm:pt>
    <dgm:pt modelId="{D8B5CA23-F44D-4845-B721-F564F96E5190}" type="parTrans" cxnId="{26BA2007-54E6-4BCC-8FFB-F7F979BB0D53}">
      <dgm:prSet/>
      <dgm:spPr/>
      <dgm:t>
        <a:bodyPr/>
        <a:lstStyle/>
        <a:p>
          <a:endParaRPr lang="en-US" sz="1000"/>
        </a:p>
      </dgm:t>
    </dgm:pt>
    <dgm:pt modelId="{DF1EC1E1-A6F9-41F8-8689-0A609FD77323}" type="sibTrans" cxnId="{26BA2007-54E6-4BCC-8FFB-F7F979BB0D53}">
      <dgm:prSet/>
      <dgm:spPr/>
      <dgm:t>
        <a:bodyPr/>
        <a:lstStyle/>
        <a:p>
          <a:endParaRPr lang="en-US" sz="1000"/>
        </a:p>
      </dgm:t>
    </dgm:pt>
    <dgm:pt modelId="{20FF21B9-2CCE-47D1-8524-79B3042C0A51}">
      <dgm:prSet phldrT="[Text]" custT="1"/>
      <dgm:spPr>
        <a:xfrm>
          <a:off x="100077" y="2459347"/>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lnSpc>
              <a:spcPct val="100000"/>
            </a:lnSpc>
            <a:spcAft>
              <a:spcPts val="0"/>
            </a:spcAft>
          </a:pPr>
          <a:r>
            <a:rPr lang="en-GB" sz="1000" b="0" dirty="0" smtClean="0">
              <a:solidFill>
                <a:sysClr val="windowText" lastClr="000000">
                  <a:hueOff val="0"/>
                  <a:satOff val="0"/>
                  <a:lumOff val="0"/>
                  <a:alphaOff val="0"/>
                </a:sysClr>
              </a:solidFill>
              <a:latin typeface="Calibri"/>
              <a:ea typeface="+mn-ea"/>
              <a:cs typeface="+mn-cs"/>
            </a:rPr>
            <a:t>Head  of </a:t>
          </a:r>
          <a:endParaRPr lang="en-GB" sz="1000" b="0" dirty="0">
            <a:solidFill>
              <a:sysClr val="windowText" lastClr="000000">
                <a:hueOff val="0"/>
                <a:satOff val="0"/>
                <a:lumOff val="0"/>
                <a:alphaOff val="0"/>
              </a:sysClr>
            </a:solidFill>
            <a:latin typeface="Calibri"/>
            <a:ea typeface="+mn-ea"/>
            <a:cs typeface="+mn-cs"/>
          </a:endParaRPr>
        </a:p>
        <a:p>
          <a:pPr algn="ctr">
            <a:lnSpc>
              <a:spcPct val="100000"/>
            </a:lnSpc>
            <a:spcAft>
              <a:spcPts val="0"/>
            </a:spcAft>
          </a:pPr>
          <a:r>
            <a:rPr lang="en-GB" sz="1000" b="0" dirty="0">
              <a:solidFill>
                <a:sysClr val="windowText" lastClr="000000">
                  <a:hueOff val="0"/>
                  <a:satOff val="0"/>
                  <a:lumOff val="0"/>
                  <a:alphaOff val="0"/>
                </a:sysClr>
              </a:solidFill>
              <a:latin typeface="Calibri"/>
              <a:ea typeface="+mn-ea"/>
              <a:cs typeface="+mn-cs"/>
            </a:rPr>
            <a:t>Facilities </a:t>
          </a:r>
          <a:br>
            <a:rPr lang="en-GB" sz="1000" b="0" dirty="0">
              <a:solidFill>
                <a:sysClr val="windowText" lastClr="000000">
                  <a:hueOff val="0"/>
                  <a:satOff val="0"/>
                  <a:lumOff val="0"/>
                  <a:alphaOff val="0"/>
                </a:sysClr>
              </a:solidFill>
              <a:latin typeface="Calibri"/>
              <a:ea typeface="+mn-ea"/>
              <a:cs typeface="+mn-cs"/>
            </a:rPr>
          </a:br>
          <a:r>
            <a:rPr lang="en-GB" sz="1000" b="0" dirty="0" smtClean="0">
              <a:solidFill>
                <a:sysClr val="windowText" lastClr="000000">
                  <a:hueOff val="0"/>
                  <a:satOff val="0"/>
                  <a:lumOff val="0"/>
                  <a:alphaOff val="0"/>
                </a:sysClr>
              </a:solidFill>
              <a:latin typeface="Calibri"/>
              <a:ea typeface="+mn-ea"/>
              <a:cs typeface="+mn-cs"/>
            </a:rPr>
            <a:t>Management </a:t>
          </a:r>
          <a:endParaRPr lang="en-US" sz="1000" b="0">
            <a:solidFill>
              <a:sysClr val="windowText" lastClr="000000">
                <a:hueOff val="0"/>
                <a:satOff val="0"/>
                <a:lumOff val="0"/>
                <a:alphaOff val="0"/>
              </a:sysClr>
            </a:solidFill>
            <a:latin typeface="Calibri"/>
            <a:ea typeface="+mn-ea"/>
            <a:cs typeface="+mn-cs"/>
          </a:endParaRPr>
        </a:p>
      </dgm:t>
    </dgm:pt>
    <dgm:pt modelId="{BB662FD9-037E-40D7-8977-7D2DEAC8E3F3}" type="parTrans" cxnId="{377FF855-0E5A-43C6-B018-8594D0F2A8ED}">
      <dgm:prSet/>
      <dgm:spPr>
        <a:xfrm>
          <a:off x="432438" y="2120577"/>
          <a:ext cx="3394827" cy="248558"/>
        </a:xfrm>
        <a:custGeom>
          <a:avLst/>
          <a:gdLst/>
          <a:ahLst/>
          <a:cxnLst/>
          <a:rect l="0" t="0" r="0" b="0"/>
          <a:pathLst>
            <a:path>
              <a:moveTo>
                <a:pt x="3394827" y="0"/>
              </a:moveTo>
              <a:lnTo>
                <a:pt x="3394827" y="169385"/>
              </a:lnTo>
              <a:lnTo>
                <a:pt x="0" y="169385"/>
              </a:lnTo>
              <a:lnTo>
                <a:pt x="0" y="24855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0ACA6395-9A2B-414A-822D-A6ED8EF7A98B}" type="sibTrans" cxnId="{377FF855-0E5A-43C6-B018-8594D0F2A8ED}">
      <dgm:prSet/>
      <dgm:spPr/>
      <dgm:t>
        <a:bodyPr/>
        <a:lstStyle/>
        <a:p>
          <a:endParaRPr lang="en-US" sz="1000"/>
        </a:p>
      </dgm:t>
    </dgm:pt>
    <dgm:pt modelId="{688AFA22-5280-4E14-B5A9-68EBD01E4D52}">
      <dgm:prSet phldrT="[Text]" custT="1"/>
      <dgm:spPr>
        <a:xfrm>
          <a:off x="3233764" y="2459347"/>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0000"/>
            </a:lnSpc>
            <a:spcAft>
              <a:spcPts val="0"/>
            </a:spcAft>
          </a:pPr>
          <a:r>
            <a:rPr lang="en-GB" sz="1000" b="0" dirty="0" smtClean="0">
              <a:solidFill>
                <a:sysClr val="windowText" lastClr="000000">
                  <a:hueOff val="0"/>
                  <a:satOff val="0"/>
                  <a:lumOff val="0"/>
                  <a:alphaOff val="0"/>
                </a:sysClr>
              </a:solidFill>
              <a:latin typeface="Calibri"/>
              <a:ea typeface="+mn-ea"/>
              <a:cs typeface="+mn-cs"/>
            </a:rPr>
            <a:t>Operations </a:t>
          </a:r>
          <a:endParaRPr lang="en-GB" sz="1000" b="0" dirty="0">
            <a:solidFill>
              <a:sysClr val="windowText" lastClr="000000">
                <a:hueOff val="0"/>
                <a:satOff val="0"/>
                <a:lumOff val="0"/>
                <a:alphaOff val="0"/>
              </a:sysClr>
            </a:solidFill>
            <a:latin typeface="Calibri"/>
            <a:ea typeface="+mn-ea"/>
            <a:cs typeface="+mn-cs"/>
          </a:endParaRPr>
        </a:p>
        <a:p>
          <a:pPr>
            <a:lnSpc>
              <a:spcPct val="100000"/>
            </a:lnSpc>
            <a:spcAft>
              <a:spcPts val="0"/>
            </a:spcAft>
          </a:pPr>
          <a:r>
            <a:rPr lang="en-GB" sz="1000" b="0" dirty="0">
              <a:solidFill>
                <a:sysClr val="windowText" lastClr="000000">
                  <a:hueOff val="0"/>
                  <a:satOff val="0"/>
                  <a:lumOff val="0"/>
                  <a:alphaOff val="0"/>
                </a:sysClr>
              </a:solidFill>
              <a:latin typeface="Calibri"/>
              <a:ea typeface="+mn-ea"/>
              <a:cs typeface="+mn-cs"/>
            </a:rPr>
            <a:t>Director</a:t>
          </a:r>
          <a:endParaRPr lang="en-US" sz="1000" b="0">
            <a:solidFill>
              <a:sysClr val="windowText" lastClr="000000">
                <a:hueOff val="0"/>
                <a:satOff val="0"/>
                <a:lumOff val="0"/>
                <a:alphaOff val="0"/>
              </a:sysClr>
            </a:solidFill>
            <a:latin typeface="Calibri"/>
            <a:ea typeface="+mn-ea"/>
            <a:cs typeface="+mn-cs"/>
          </a:endParaRPr>
        </a:p>
      </dgm:t>
    </dgm:pt>
    <dgm:pt modelId="{2084C144-D152-4E2E-AA9B-BF1E880782F3}" type="parTrans" cxnId="{F9C3E2CA-FE0C-4838-9871-6D3A9C9FFDC9}">
      <dgm:prSet/>
      <dgm:spPr>
        <a:xfrm>
          <a:off x="3566125" y="2120577"/>
          <a:ext cx="261140" cy="248558"/>
        </a:xfrm>
        <a:custGeom>
          <a:avLst/>
          <a:gdLst/>
          <a:ahLst/>
          <a:cxnLst/>
          <a:rect l="0" t="0" r="0" b="0"/>
          <a:pathLst>
            <a:path>
              <a:moveTo>
                <a:pt x="261140" y="0"/>
              </a:moveTo>
              <a:lnTo>
                <a:pt x="261140" y="169385"/>
              </a:lnTo>
              <a:lnTo>
                <a:pt x="0" y="169385"/>
              </a:lnTo>
              <a:lnTo>
                <a:pt x="0" y="24855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4CF106C9-F293-4F56-8814-96D0C18AD41F}" type="sibTrans" cxnId="{F9C3E2CA-FE0C-4838-9871-6D3A9C9FFDC9}">
      <dgm:prSet/>
      <dgm:spPr/>
      <dgm:t>
        <a:bodyPr/>
        <a:lstStyle/>
        <a:p>
          <a:endParaRPr lang="en-US" sz="1000"/>
        </a:p>
      </dgm:t>
    </dgm:pt>
    <dgm:pt modelId="{1602AF0C-EEBE-4213-AF06-7E5F48ED738A}">
      <dgm:prSet custT="1"/>
      <dgm:spPr>
        <a:xfrm>
          <a:off x="1144640" y="2459347"/>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0000"/>
            </a:lnSpc>
            <a:spcAft>
              <a:spcPts val="0"/>
            </a:spcAft>
          </a:pPr>
          <a:r>
            <a:rPr lang="en-GB" sz="1000" b="0" dirty="0" smtClean="0">
              <a:solidFill>
                <a:sysClr val="windowText" lastClr="000000">
                  <a:hueOff val="0"/>
                  <a:satOff val="0"/>
                  <a:lumOff val="0"/>
                  <a:alphaOff val="0"/>
                </a:sysClr>
              </a:solidFill>
              <a:latin typeface="Calibri"/>
              <a:ea typeface="+mn-ea"/>
              <a:cs typeface="+mn-cs"/>
            </a:rPr>
            <a:t>Capital </a:t>
          </a:r>
          <a:r>
            <a:rPr lang="en-GB" sz="1000" b="0" dirty="0">
              <a:solidFill>
                <a:sysClr val="windowText" lastClr="000000">
                  <a:hueOff val="0"/>
                  <a:satOff val="0"/>
                  <a:lumOff val="0"/>
                  <a:alphaOff val="0"/>
                </a:sysClr>
              </a:solidFill>
              <a:latin typeface="Calibri"/>
              <a:ea typeface="+mn-ea"/>
              <a:cs typeface="+mn-cs"/>
            </a:rPr>
            <a:t/>
          </a:r>
          <a:br>
            <a:rPr lang="en-GB" sz="1000" b="0" dirty="0">
              <a:solidFill>
                <a:sysClr val="windowText" lastClr="000000">
                  <a:hueOff val="0"/>
                  <a:satOff val="0"/>
                  <a:lumOff val="0"/>
                  <a:alphaOff val="0"/>
                </a:sysClr>
              </a:solidFill>
              <a:latin typeface="Calibri"/>
              <a:ea typeface="+mn-ea"/>
              <a:cs typeface="+mn-cs"/>
            </a:rPr>
          </a:br>
          <a:r>
            <a:rPr lang="en-GB" sz="1000" b="0" dirty="0">
              <a:solidFill>
                <a:sysClr val="windowText" lastClr="000000">
                  <a:hueOff val="0"/>
                  <a:satOff val="0"/>
                  <a:lumOff val="0"/>
                  <a:alphaOff val="0"/>
                </a:sysClr>
              </a:solidFill>
              <a:latin typeface="Calibri"/>
              <a:ea typeface="+mn-ea"/>
              <a:cs typeface="+mn-cs"/>
            </a:rPr>
            <a:t>Projects </a:t>
          </a:r>
        </a:p>
        <a:p>
          <a:pPr>
            <a:lnSpc>
              <a:spcPct val="90000"/>
            </a:lnSpc>
            <a:spcAft>
              <a:spcPct val="35000"/>
            </a:spcAft>
          </a:pPr>
          <a:r>
            <a:rPr lang="en-GB" sz="1000" b="0" dirty="0">
              <a:solidFill>
                <a:sysClr val="windowText" lastClr="000000">
                  <a:hueOff val="0"/>
                  <a:satOff val="0"/>
                  <a:lumOff val="0"/>
                  <a:alphaOff val="0"/>
                </a:sysClr>
              </a:solidFill>
              <a:latin typeface="Calibri"/>
              <a:ea typeface="+mn-ea"/>
              <a:cs typeface="+mn-cs"/>
            </a:rPr>
            <a:t>Director</a:t>
          </a:r>
        </a:p>
      </dgm:t>
    </dgm:pt>
    <dgm:pt modelId="{DF4F8D64-5C00-4A7F-B8F0-5053339A2F70}" type="parTrans" cxnId="{A9E25FBC-F66C-4BD1-896F-0AFA56A241D2}">
      <dgm:prSet/>
      <dgm:spPr>
        <a:xfrm>
          <a:off x="1477000" y="2120577"/>
          <a:ext cx="2350265" cy="248558"/>
        </a:xfrm>
        <a:custGeom>
          <a:avLst/>
          <a:gdLst/>
          <a:ahLst/>
          <a:cxnLst/>
          <a:rect l="0" t="0" r="0" b="0"/>
          <a:pathLst>
            <a:path>
              <a:moveTo>
                <a:pt x="2350265" y="0"/>
              </a:moveTo>
              <a:lnTo>
                <a:pt x="2350265" y="169385"/>
              </a:lnTo>
              <a:lnTo>
                <a:pt x="0" y="169385"/>
              </a:lnTo>
              <a:lnTo>
                <a:pt x="0" y="24855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A1B029BC-6E91-4ADC-99F5-95A6E8A6DBC0}" type="sibTrans" cxnId="{A9E25FBC-F66C-4BD1-896F-0AFA56A241D2}">
      <dgm:prSet/>
      <dgm:spPr/>
      <dgm:t>
        <a:bodyPr/>
        <a:lstStyle/>
        <a:p>
          <a:endParaRPr lang="en-US" sz="1000"/>
        </a:p>
      </dgm:t>
    </dgm:pt>
    <dgm:pt modelId="{1C04FF6A-A9A4-47A9-A769-86AA2ACA3081}">
      <dgm:prSet custT="1"/>
      <dgm:spPr>
        <a:xfrm>
          <a:off x="2189202" y="2459347"/>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0000"/>
            </a:lnSpc>
            <a:spcAft>
              <a:spcPts val="0"/>
            </a:spcAft>
          </a:pPr>
          <a:r>
            <a:rPr lang="en-GB" sz="1000" b="0" dirty="0">
              <a:solidFill>
                <a:sysClr val="windowText" lastClr="000000">
                  <a:hueOff val="0"/>
                  <a:satOff val="0"/>
                  <a:lumOff val="0"/>
                  <a:alphaOff val="0"/>
                </a:sysClr>
              </a:solidFill>
              <a:latin typeface="Calibri"/>
              <a:ea typeface="+mn-ea"/>
              <a:cs typeface="+mn-cs"/>
            </a:rPr>
            <a:t>Head of Space </a:t>
          </a:r>
          <a:br>
            <a:rPr lang="en-GB" sz="1000" b="0" dirty="0">
              <a:solidFill>
                <a:sysClr val="windowText" lastClr="000000">
                  <a:hueOff val="0"/>
                  <a:satOff val="0"/>
                  <a:lumOff val="0"/>
                  <a:alphaOff val="0"/>
                </a:sysClr>
              </a:solidFill>
              <a:latin typeface="Calibri"/>
              <a:ea typeface="+mn-ea"/>
              <a:cs typeface="+mn-cs"/>
            </a:rPr>
          </a:br>
          <a:r>
            <a:rPr lang="en-GB" sz="1000" b="0" dirty="0">
              <a:solidFill>
                <a:sysClr val="windowText" lastClr="000000">
                  <a:hueOff val="0"/>
                  <a:satOff val="0"/>
                  <a:lumOff val="0"/>
                  <a:alphaOff val="0"/>
                </a:sysClr>
              </a:solidFill>
              <a:latin typeface="Calibri"/>
              <a:ea typeface="+mn-ea"/>
              <a:cs typeface="+mn-cs"/>
            </a:rPr>
            <a:t>and Asset </a:t>
          </a:r>
        </a:p>
        <a:p>
          <a:pPr>
            <a:lnSpc>
              <a:spcPct val="90000"/>
            </a:lnSpc>
            <a:spcAft>
              <a:spcPct val="35000"/>
            </a:spcAft>
          </a:pPr>
          <a:r>
            <a:rPr lang="en-GB" sz="1000" b="0" dirty="0">
              <a:solidFill>
                <a:sysClr val="windowText" lastClr="000000">
                  <a:hueOff val="0"/>
                  <a:satOff val="0"/>
                  <a:lumOff val="0"/>
                  <a:alphaOff val="0"/>
                </a:sysClr>
              </a:solidFill>
              <a:latin typeface="Calibri"/>
              <a:ea typeface="+mn-ea"/>
              <a:cs typeface="+mn-cs"/>
            </a:rPr>
            <a:t>Management</a:t>
          </a:r>
          <a:endParaRPr lang="en-US" sz="1000" b="0">
            <a:solidFill>
              <a:sysClr val="windowText" lastClr="000000">
                <a:hueOff val="0"/>
                <a:satOff val="0"/>
                <a:lumOff val="0"/>
                <a:alphaOff val="0"/>
              </a:sysClr>
            </a:solidFill>
            <a:latin typeface="Calibri"/>
            <a:ea typeface="+mn-ea"/>
            <a:cs typeface="+mn-cs"/>
          </a:endParaRPr>
        </a:p>
      </dgm:t>
    </dgm:pt>
    <dgm:pt modelId="{E9AF185A-99B8-492D-8BBB-12BE2B520270}" type="parTrans" cxnId="{667E7EE8-D5CF-4E50-96D2-A0B1C3AA4631}">
      <dgm:prSet/>
      <dgm:spPr>
        <a:xfrm>
          <a:off x="2521563" y="2120577"/>
          <a:ext cx="1305702" cy="248558"/>
        </a:xfrm>
        <a:custGeom>
          <a:avLst/>
          <a:gdLst/>
          <a:ahLst/>
          <a:cxnLst/>
          <a:rect l="0" t="0" r="0" b="0"/>
          <a:pathLst>
            <a:path>
              <a:moveTo>
                <a:pt x="1305702" y="0"/>
              </a:moveTo>
              <a:lnTo>
                <a:pt x="1305702" y="169385"/>
              </a:lnTo>
              <a:lnTo>
                <a:pt x="0" y="169385"/>
              </a:lnTo>
              <a:lnTo>
                <a:pt x="0" y="24855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A0FDD518-1DEA-4589-8D62-8C743AD0202F}" type="sibTrans" cxnId="{667E7EE8-D5CF-4E50-96D2-A0B1C3AA4631}">
      <dgm:prSet/>
      <dgm:spPr/>
      <dgm:t>
        <a:bodyPr/>
        <a:lstStyle/>
        <a:p>
          <a:endParaRPr lang="en-US" sz="1000"/>
        </a:p>
      </dgm:t>
    </dgm:pt>
    <dgm:pt modelId="{4719728F-7AB8-44FF-A568-22222BA97508}">
      <dgm:prSet custT="1"/>
      <dgm:spPr>
        <a:xfrm>
          <a:off x="4278327" y="2459347"/>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a:solidFill>
                <a:sysClr val="windowText" lastClr="000000">
                  <a:hueOff val="0"/>
                  <a:satOff val="0"/>
                  <a:lumOff val="0"/>
                  <a:alphaOff val="0"/>
                </a:sysClr>
              </a:solidFill>
              <a:latin typeface="Calibri"/>
              <a:ea typeface="+mn-ea"/>
              <a:cs typeface="+mn-cs"/>
            </a:rPr>
            <a:t>Head </a:t>
          </a:r>
          <a:r>
            <a:rPr lang="en-GB" sz="1000" b="0" dirty="0" smtClean="0">
              <a:solidFill>
                <a:sysClr val="windowText" lastClr="000000">
                  <a:hueOff val="0"/>
                  <a:satOff val="0"/>
                  <a:lumOff val="0"/>
                  <a:alphaOff val="0"/>
                </a:sysClr>
              </a:solidFill>
              <a:latin typeface="Calibri"/>
              <a:ea typeface="+mn-ea"/>
              <a:cs typeface="+mn-cs"/>
            </a:rPr>
            <a:t/>
          </a:r>
          <a:br>
            <a:rPr lang="en-GB" sz="1000" b="0" dirty="0" smtClean="0">
              <a:solidFill>
                <a:sysClr val="windowText" lastClr="000000">
                  <a:hueOff val="0"/>
                  <a:satOff val="0"/>
                  <a:lumOff val="0"/>
                  <a:alphaOff val="0"/>
                </a:sysClr>
              </a:solidFill>
              <a:latin typeface="Calibri"/>
              <a:ea typeface="+mn-ea"/>
              <a:cs typeface="+mn-cs"/>
            </a:rPr>
          </a:br>
          <a:r>
            <a:rPr lang="en-GB" sz="1000" b="0" dirty="0" smtClean="0">
              <a:solidFill>
                <a:sysClr val="windowText" lastClr="000000">
                  <a:hueOff val="0"/>
                  <a:satOff val="0"/>
                  <a:lumOff val="0"/>
                  <a:alphaOff val="0"/>
                </a:sysClr>
              </a:solidFill>
              <a:latin typeface="Calibri"/>
              <a:ea typeface="+mn-ea"/>
              <a:cs typeface="+mn-cs"/>
            </a:rPr>
            <a:t>of Contracting </a:t>
          </a:r>
          <a:endParaRPr lang="en-GB" sz="1000" b="0" dirty="0">
            <a:solidFill>
              <a:sysClr val="windowText" lastClr="000000">
                <a:hueOff val="0"/>
                <a:satOff val="0"/>
                <a:lumOff val="0"/>
                <a:alphaOff val="0"/>
              </a:sysClr>
            </a:solidFill>
            <a:latin typeface="Calibri"/>
            <a:ea typeface="+mn-ea"/>
            <a:cs typeface="+mn-cs"/>
          </a:endParaRPr>
        </a:p>
      </dgm:t>
    </dgm:pt>
    <dgm:pt modelId="{65D5BC7B-F952-420A-9C14-8B258C94EF49}" type="parTrans" cxnId="{8BCDD29E-0BC1-4514-A202-33A140616DB3}">
      <dgm:prSet/>
      <dgm:spPr>
        <a:xfrm>
          <a:off x="3827266" y="2120577"/>
          <a:ext cx="783421" cy="248558"/>
        </a:xfrm>
        <a:custGeom>
          <a:avLst/>
          <a:gdLst/>
          <a:ahLst/>
          <a:cxnLst/>
          <a:rect l="0" t="0" r="0" b="0"/>
          <a:pathLst>
            <a:path>
              <a:moveTo>
                <a:pt x="0" y="0"/>
              </a:moveTo>
              <a:lnTo>
                <a:pt x="0" y="169385"/>
              </a:lnTo>
              <a:lnTo>
                <a:pt x="783421" y="169385"/>
              </a:lnTo>
              <a:lnTo>
                <a:pt x="783421" y="24855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A7510A3D-AE9D-4BF1-960C-B621E3663FE7}" type="sibTrans" cxnId="{8BCDD29E-0BC1-4514-A202-33A140616DB3}">
      <dgm:prSet/>
      <dgm:spPr/>
      <dgm:t>
        <a:bodyPr/>
        <a:lstStyle/>
        <a:p>
          <a:endParaRPr lang="en-US" sz="1000"/>
        </a:p>
      </dgm:t>
    </dgm:pt>
    <dgm:pt modelId="{01674437-A59E-44F1-ABB6-46AEFAC98EB6}">
      <dgm:prSet custT="1"/>
      <dgm:spPr>
        <a:xfrm>
          <a:off x="6889732" y="2459347"/>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0000"/>
            </a:lnSpc>
            <a:spcAft>
              <a:spcPts val="0"/>
            </a:spcAft>
          </a:pPr>
          <a:r>
            <a:rPr lang="en-GB" sz="1000" b="0" dirty="0" smtClean="0">
              <a:solidFill>
                <a:sysClr val="windowText" lastClr="000000">
                  <a:hueOff val="0"/>
                  <a:satOff val="0"/>
                  <a:lumOff val="0"/>
                  <a:alphaOff val="0"/>
                </a:sysClr>
              </a:solidFill>
              <a:latin typeface="Calibri"/>
              <a:ea typeface="+mn-ea"/>
              <a:cs typeface="+mn-cs"/>
            </a:rPr>
            <a:t>Head</a:t>
          </a:r>
          <a:br>
            <a:rPr lang="en-GB" sz="1000" b="0" dirty="0" smtClean="0">
              <a:solidFill>
                <a:sysClr val="windowText" lastClr="000000">
                  <a:hueOff val="0"/>
                  <a:satOff val="0"/>
                  <a:lumOff val="0"/>
                  <a:alphaOff val="0"/>
                </a:sysClr>
              </a:solidFill>
              <a:latin typeface="Calibri"/>
              <a:ea typeface="+mn-ea"/>
              <a:cs typeface="+mn-cs"/>
            </a:rPr>
          </a:br>
          <a:r>
            <a:rPr lang="en-GB" sz="1000" b="0" dirty="0" smtClean="0">
              <a:solidFill>
                <a:sysClr val="windowText" lastClr="000000">
                  <a:hueOff val="0"/>
                  <a:satOff val="0"/>
                  <a:lumOff val="0"/>
                  <a:alphaOff val="0"/>
                </a:sysClr>
              </a:solidFill>
              <a:latin typeface="Calibri"/>
              <a:ea typeface="+mn-ea"/>
              <a:cs typeface="+mn-cs"/>
            </a:rPr>
            <a:t> </a:t>
          </a:r>
          <a:r>
            <a:rPr lang="en-GB" sz="1000" b="0" dirty="0">
              <a:solidFill>
                <a:sysClr val="windowText" lastClr="000000">
                  <a:hueOff val="0"/>
                  <a:satOff val="0"/>
                  <a:lumOff val="0"/>
                  <a:alphaOff val="0"/>
                </a:sysClr>
              </a:solidFill>
              <a:latin typeface="Calibri"/>
              <a:ea typeface="+mn-ea"/>
              <a:cs typeface="+mn-cs"/>
            </a:rPr>
            <a:t>of </a:t>
          </a:r>
        </a:p>
        <a:p>
          <a:pPr>
            <a:lnSpc>
              <a:spcPct val="90000"/>
            </a:lnSpc>
            <a:spcAft>
              <a:spcPct val="35000"/>
            </a:spcAft>
          </a:pPr>
          <a:r>
            <a:rPr lang="en-GB" sz="1000" b="0" dirty="0">
              <a:solidFill>
                <a:sysClr val="windowText" lastClr="000000">
                  <a:hueOff val="0"/>
                  <a:satOff val="0"/>
                  <a:lumOff val="0"/>
                  <a:alphaOff val="0"/>
                </a:sysClr>
              </a:solidFill>
              <a:latin typeface="Calibri"/>
              <a:ea typeface="+mn-ea"/>
              <a:cs typeface="+mn-cs"/>
            </a:rPr>
            <a:t>Sustainability</a:t>
          </a:r>
          <a:endParaRPr lang="en-US" sz="1000" b="0">
            <a:solidFill>
              <a:sysClr val="windowText" lastClr="000000">
                <a:hueOff val="0"/>
                <a:satOff val="0"/>
                <a:lumOff val="0"/>
                <a:alphaOff val="0"/>
              </a:sysClr>
            </a:solidFill>
            <a:latin typeface="Calibri"/>
            <a:ea typeface="+mn-ea"/>
            <a:cs typeface="+mn-cs"/>
          </a:endParaRPr>
        </a:p>
      </dgm:t>
    </dgm:pt>
    <dgm:pt modelId="{30565F15-7ED3-4B6F-82E0-6E9568DE0318}" type="parTrans" cxnId="{B8B2148A-FDE5-4D76-AA96-9E3A37B87864}">
      <dgm:prSet/>
      <dgm:spPr>
        <a:xfrm>
          <a:off x="3827266" y="2120577"/>
          <a:ext cx="3394827" cy="248558"/>
        </a:xfrm>
        <a:custGeom>
          <a:avLst/>
          <a:gdLst/>
          <a:ahLst/>
          <a:cxnLst/>
          <a:rect l="0" t="0" r="0" b="0"/>
          <a:pathLst>
            <a:path>
              <a:moveTo>
                <a:pt x="0" y="0"/>
              </a:moveTo>
              <a:lnTo>
                <a:pt x="0" y="169385"/>
              </a:lnTo>
              <a:lnTo>
                <a:pt x="3394827" y="169385"/>
              </a:lnTo>
              <a:lnTo>
                <a:pt x="3394827" y="24855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DB8A7F33-646C-486F-9566-4B246F77AD62}" type="sibTrans" cxnId="{B8B2148A-FDE5-4D76-AA96-9E3A37B87864}">
      <dgm:prSet/>
      <dgm:spPr/>
      <dgm:t>
        <a:bodyPr/>
        <a:lstStyle/>
        <a:p>
          <a:endParaRPr lang="en-US" sz="1000"/>
        </a:p>
      </dgm:t>
    </dgm:pt>
    <dgm:pt modelId="{5194A357-94B0-425D-BF0F-35872555AD20}">
      <dgm:prSet custT="1"/>
      <dgm:spPr>
        <a:xfrm>
          <a:off x="100077" y="3250603"/>
          <a:ext cx="854641" cy="7670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hueOff val="0"/>
                  <a:satOff val="0"/>
                  <a:lumOff val="0"/>
                  <a:alphaOff val="0"/>
                </a:sysClr>
              </a:solidFill>
              <a:latin typeface="Calibri"/>
              <a:ea typeface="+mn-ea"/>
              <a:cs typeface="+mn-cs"/>
            </a:rPr>
            <a:t>Senior Zone Facilities </a:t>
          </a:r>
          <a:r>
            <a:rPr lang="en-GB" sz="1000" b="0" dirty="0">
              <a:solidFill>
                <a:sysClr val="windowText" lastClr="000000">
                  <a:hueOff val="0"/>
                  <a:satOff val="0"/>
                  <a:lumOff val="0"/>
                  <a:alphaOff val="0"/>
                </a:sysClr>
              </a:solidFill>
              <a:latin typeface="Calibri"/>
              <a:ea typeface="+mn-ea"/>
              <a:cs typeface="+mn-cs"/>
            </a:rPr>
            <a:t/>
          </a:r>
          <a:br>
            <a:rPr lang="en-GB" sz="1000" b="0" dirty="0">
              <a:solidFill>
                <a:sysClr val="windowText" lastClr="000000">
                  <a:hueOff val="0"/>
                  <a:satOff val="0"/>
                  <a:lumOff val="0"/>
                  <a:alphaOff val="0"/>
                </a:sysClr>
              </a:solidFill>
              <a:latin typeface="Calibri"/>
              <a:ea typeface="+mn-ea"/>
              <a:cs typeface="+mn-cs"/>
            </a:rPr>
          </a:br>
          <a:r>
            <a:rPr lang="en-GB" sz="1000" b="0" dirty="0">
              <a:solidFill>
                <a:sysClr val="windowText" lastClr="000000">
                  <a:hueOff val="0"/>
                  <a:satOff val="0"/>
                  <a:lumOff val="0"/>
                  <a:alphaOff val="0"/>
                </a:sysClr>
              </a:solidFill>
              <a:latin typeface="Calibri"/>
              <a:ea typeface="+mn-ea"/>
              <a:cs typeface="+mn-cs"/>
            </a:rPr>
            <a:t>Manager </a:t>
          </a:r>
          <a:br>
            <a:rPr lang="en-GB" sz="1000" b="0" dirty="0">
              <a:solidFill>
                <a:sysClr val="windowText" lastClr="000000">
                  <a:hueOff val="0"/>
                  <a:satOff val="0"/>
                  <a:lumOff val="0"/>
                  <a:alphaOff val="0"/>
                </a:sysClr>
              </a:solidFill>
              <a:latin typeface="Calibri"/>
              <a:ea typeface="+mn-ea"/>
              <a:cs typeface="+mn-cs"/>
            </a:rPr>
          </a:br>
          <a:r>
            <a:rPr lang="en-GB" sz="1000" b="0" dirty="0">
              <a:solidFill>
                <a:sysClr val="windowText" lastClr="000000">
                  <a:hueOff val="0"/>
                  <a:satOff val="0"/>
                  <a:lumOff val="0"/>
                  <a:alphaOff val="0"/>
                </a:sysClr>
              </a:solidFill>
              <a:latin typeface="Calibri"/>
              <a:ea typeface="+mn-ea"/>
              <a:cs typeface="+mn-cs"/>
            </a:rPr>
            <a:t>x </a:t>
          </a:r>
          <a:r>
            <a:rPr lang="en-GB" sz="1000" b="0" dirty="0" smtClean="0">
              <a:solidFill>
                <a:sysClr val="windowText" lastClr="000000">
                  <a:hueOff val="0"/>
                  <a:satOff val="0"/>
                  <a:lumOff val="0"/>
                  <a:alphaOff val="0"/>
                </a:sysClr>
              </a:solidFill>
              <a:latin typeface="Calibri"/>
              <a:ea typeface="+mn-ea"/>
              <a:cs typeface="+mn-cs"/>
            </a:rPr>
            <a:t>3</a:t>
          </a:r>
          <a:endParaRPr lang="en-GB" sz="1000" b="0" dirty="0">
            <a:solidFill>
              <a:sysClr val="windowText" lastClr="000000">
                <a:hueOff val="0"/>
                <a:satOff val="0"/>
                <a:lumOff val="0"/>
                <a:alphaOff val="0"/>
              </a:sysClr>
            </a:solidFill>
            <a:latin typeface="Calibri"/>
            <a:ea typeface="+mn-ea"/>
            <a:cs typeface="+mn-cs"/>
          </a:endParaRPr>
        </a:p>
      </dgm:t>
    </dgm:pt>
    <dgm:pt modelId="{82D4A015-69AB-4ADB-9540-817E84E4B4A6}" type="parTrans" cxnId="{17040DBC-7CD0-47A2-BD52-3791591BF02E}">
      <dgm:prSet/>
      <dgm:spPr>
        <a:xfrm>
          <a:off x="386718" y="2911833"/>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DAD685A8-8ABB-4B41-A74E-A702414A996C}" type="sibTrans" cxnId="{17040DBC-7CD0-47A2-BD52-3791591BF02E}">
      <dgm:prSet/>
      <dgm:spPr/>
      <dgm:t>
        <a:bodyPr/>
        <a:lstStyle/>
        <a:p>
          <a:endParaRPr lang="en-US" sz="1000"/>
        </a:p>
      </dgm:t>
    </dgm:pt>
    <dgm:pt modelId="{FA854C0B-0E81-4A4D-B388-DED36EE8A145}">
      <dgm:prSet custT="1"/>
      <dgm:spPr>
        <a:xfrm>
          <a:off x="1144640" y="3250603"/>
          <a:ext cx="854641" cy="80519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hueOff val="0"/>
                  <a:satOff val="0"/>
                  <a:lumOff val="0"/>
                  <a:alphaOff val="0"/>
                </a:sysClr>
              </a:solidFill>
              <a:latin typeface="Calibri"/>
              <a:ea typeface="+mn-ea"/>
              <a:cs typeface="+mn-cs"/>
            </a:rPr>
            <a:t>Project Officers</a:t>
          </a:r>
        </a:p>
        <a:p>
          <a:r>
            <a:rPr lang="en-GB" sz="1000" b="0" dirty="0" smtClean="0">
              <a:solidFill>
                <a:sysClr val="windowText" lastClr="000000">
                  <a:hueOff val="0"/>
                  <a:satOff val="0"/>
                  <a:lumOff val="0"/>
                  <a:alphaOff val="0"/>
                </a:sysClr>
              </a:solidFill>
              <a:latin typeface="Calibri"/>
              <a:ea typeface="+mn-ea"/>
              <a:cs typeface="+mn-cs"/>
            </a:rPr>
            <a:t>Clerk of Works </a:t>
          </a:r>
          <a:endParaRPr lang="en-GB" sz="1000" b="0" dirty="0">
            <a:solidFill>
              <a:srgbClr val="FF0000"/>
            </a:solidFill>
            <a:latin typeface="Calibri"/>
            <a:ea typeface="+mn-ea"/>
            <a:cs typeface="+mn-cs"/>
          </a:endParaRPr>
        </a:p>
      </dgm:t>
    </dgm:pt>
    <dgm:pt modelId="{B11DFF31-7CF1-464E-87DA-5C79415A04B1}" type="parTrans" cxnId="{C5CCA124-5EBC-4F19-B030-C0EFA24D6268}">
      <dgm:prSet/>
      <dgm:spPr>
        <a:xfrm>
          <a:off x="1431280" y="2911833"/>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05DCA13B-0FFA-47C0-802A-090FD93C537E}" type="sibTrans" cxnId="{C5CCA124-5EBC-4F19-B030-C0EFA24D6268}">
      <dgm:prSet/>
      <dgm:spPr/>
      <dgm:t>
        <a:bodyPr/>
        <a:lstStyle/>
        <a:p>
          <a:endParaRPr lang="en-US" sz="1000"/>
        </a:p>
      </dgm:t>
    </dgm:pt>
    <dgm:pt modelId="{825377C2-D3A9-4098-ADED-08E5209BF137}">
      <dgm:prSet custT="1"/>
      <dgm:spPr>
        <a:xfrm>
          <a:off x="2189202" y="3250603"/>
          <a:ext cx="854641" cy="12502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hueOff val="0"/>
                  <a:satOff val="0"/>
                  <a:lumOff val="0"/>
                  <a:alphaOff val="0"/>
                </a:sysClr>
              </a:solidFill>
              <a:latin typeface="Calibri"/>
              <a:ea typeface="+mn-ea"/>
              <a:cs typeface="+mn-cs"/>
            </a:rPr>
            <a:t>Asset Managers</a:t>
          </a:r>
        </a:p>
        <a:p>
          <a:r>
            <a:rPr lang="en-GB" sz="1000" b="0" dirty="0" smtClean="0">
              <a:solidFill>
                <a:sysClr val="windowText" lastClr="000000">
                  <a:hueOff val="0"/>
                  <a:satOff val="0"/>
                  <a:lumOff val="0"/>
                  <a:alphaOff val="0"/>
                </a:sysClr>
              </a:solidFill>
              <a:latin typeface="Calibri"/>
              <a:ea typeface="+mn-ea"/>
              <a:cs typeface="+mn-cs"/>
            </a:rPr>
            <a:t>Learning </a:t>
          </a:r>
          <a:br>
            <a:rPr lang="en-GB" sz="1000" b="0" dirty="0" smtClean="0">
              <a:solidFill>
                <a:sysClr val="windowText" lastClr="000000">
                  <a:hueOff val="0"/>
                  <a:satOff val="0"/>
                  <a:lumOff val="0"/>
                  <a:alphaOff val="0"/>
                </a:sysClr>
              </a:solidFill>
              <a:latin typeface="Calibri"/>
              <a:ea typeface="+mn-ea"/>
              <a:cs typeface="+mn-cs"/>
            </a:rPr>
          </a:br>
          <a:r>
            <a:rPr lang="en-GB" sz="1000" b="0" dirty="0" smtClean="0">
              <a:solidFill>
                <a:sysClr val="windowText" lastClr="000000">
                  <a:hueOff val="0"/>
                  <a:satOff val="0"/>
                  <a:lumOff val="0"/>
                  <a:alphaOff val="0"/>
                </a:sysClr>
              </a:solidFill>
              <a:latin typeface="Calibri"/>
              <a:ea typeface="+mn-ea"/>
              <a:cs typeface="+mn-cs"/>
            </a:rPr>
            <a:t>Facilities </a:t>
          </a:r>
          <a:br>
            <a:rPr lang="en-GB" sz="1000" b="0" dirty="0" smtClean="0">
              <a:solidFill>
                <a:sysClr val="windowText" lastClr="000000">
                  <a:hueOff val="0"/>
                  <a:satOff val="0"/>
                  <a:lumOff val="0"/>
                  <a:alphaOff val="0"/>
                </a:sysClr>
              </a:solidFill>
              <a:latin typeface="Calibri"/>
              <a:ea typeface="+mn-ea"/>
              <a:cs typeface="+mn-cs"/>
            </a:rPr>
          </a:br>
          <a:r>
            <a:rPr lang="en-GB" sz="1000" b="0" dirty="0" smtClean="0">
              <a:solidFill>
                <a:sysClr val="windowText" lastClr="000000">
                  <a:hueOff val="0"/>
                  <a:satOff val="0"/>
                  <a:lumOff val="0"/>
                  <a:alphaOff val="0"/>
                </a:sysClr>
              </a:solidFill>
              <a:latin typeface="Calibri"/>
              <a:ea typeface="+mn-ea"/>
              <a:cs typeface="+mn-cs"/>
            </a:rPr>
            <a:t>Management</a:t>
          </a:r>
          <a:br>
            <a:rPr lang="en-GB" sz="1000" b="0" dirty="0" smtClean="0">
              <a:solidFill>
                <a:sysClr val="windowText" lastClr="000000">
                  <a:hueOff val="0"/>
                  <a:satOff val="0"/>
                  <a:lumOff val="0"/>
                  <a:alphaOff val="0"/>
                </a:sysClr>
              </a:solidFill>
              <a:latin typeface="Calibri"/>
              <a:ea typeface="+mn-ea"/>
              <a:cs typeface="+mn-cs"/>
            </a:rPr>
          </a:br>
          <a:r>
            <a:rPr lang="en-GB" sz="1000" b="0" dirty="0" smtClean="0">
              <a:solidFill>
                <a:sysClr val="windowText" lastClr="000000">
                  <a:hueOff val="0"/>
                  <a:satOff val="0"/>
                  <a:lumOff val="0"/>
                  <a:alphaOff val="0"/>
                </a:sysClr>
              </a:solidFill>
              <a:latin typeface="Calibri"/>
              <a:ea typeface="+mn-ea"/>
              <a:cs typeface="+mn-cs"/>
            </a:rPr>
            <a:t>Space/Project </a:t>
          </a:r>
          <a:br>
            <a:rPr lang="en-GB" sz="1000" b="0" dirty="0" smtClean="0">
              <a:solidFill>
                <a:sysClr val="windowText" lastClr="000000">
                  <a:hueOff val="0"/>
                  <a:satOff val="0"/>
                  <a:lumOff val="0"/>
                  <a:alphaOff val="0"/>
                </a:sysClr>
              </a:solidFill>
              <a:latin typeface="Calibri"/>
              <a:ea typeface="+mn-ea"/>
              <a:cs typeface="+mn-cs"/>
            </a:rPr>
          </a:br>
          <a:r>
            <a:rPr lang="en-GB" sz="1000" b="0" dirty="0" smtClean="0">
              <a:solidFill>
                <a:sysClr val="windowText" lastClr="000000">
                  <a:hueOff val="0"/>
                  <a:satOff val="0"/>
                  <a:lumOff val="0"/>
                  <a:alphaOff val="0"/>
                </a:sysClr>
              </a:solidFill>
              <a:latin typeface="Calibri"/>
              <a:ea typeface="+mn-ea"/>
              <a:cs typeface="+mn-cs"/>
            </a:rPr>
            <a:t>Analyst</a:t>
          </a:r>
          <a:endParaRPr lang="en-US" sz="1000" b="0">
            <a:solidFill>
              <a:sysClr val="windowText" lastClr="000000">
                <a:hueOff val="0"/>
                <a:satOff val="0"/>
                <a:lumOff val="0"/>
                <a:alphaOff val="0"/>
              </a:sysClr>
            </a:solidFill>
            <a:latin typeface="Calibri"/>
            <a:ea typeface="+mn-ea"/>
            <a:cs typeface="+mn-cs"/>
          </a:endParaRPr>
        </a:p>
      </dgm:t>
    </dgm:pt>
    <dgm:pt modelId="{8EE71F57-08A5-4A0D-A5D5-99E062921A56}" type="parTrans" cxnId="{A30A8A03-3677-4124-A687-C2B2909363F8}">
      <dgm:prSet/>
      <dgm:spPr>
        <a:xfrm>
          <a:off x="2475843" y="2911833"/>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D6C5F4EA-7C22-4E84-93D0-0832F410FD5D}" type="sibTrans" cxnId="{A30A8A03-3677-4124-A687-C2B2909363F8}">
      <dgm:prSet/>
      <dgm:spPr/>
      <dgm:t>
        <a:bodyPr/>
        <a:lstStyle/>
        <a:p>
          <a:endParaRPr lang="en-US" sz="1000"/>
        </a:p>
      </dgm:t>
    </dgm:pt>
    <dgm:pt modelId="{737EBF4A-7337-41EF-874B-E201AF758697}">
      <dgm:prSet custT="1"/>
      <dgm:spPr>
        <a:xfrm>
          <a:off x="5322889" y="3250603"/>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hueOff val="0"/>
                  <a:satOff val="0"/>
                  <a:lumOff val="0"/>
                  <a:alphaOff val="0"/>
                </a:sysClr>
              </a:solidFill>
              <a:latin typeface="Calibri"/>
              <a:ea typeface="+mn-ea"/>
              <a:cs typeface="+mn-cs"/>
            </a:rPr>
            <a:t>Sustainability </a:t>
          </a:r>
          <a:br>
            <a:rPr lang="en-GB" sz="1000" b="0" dirty="0" smtClean="0">
              <a:solidFill>
                <a:sysClr val="windowText" lastClr="000000">
                  <a:hueOff val="0"/>
                  <a:satOff val="0"/>
                  <a:lumOff val="0"/>
                  <a:alphaOff val="0"/>
                </a:sysClr>
              </a:solidFill>
              <a:latin typeface="Calibri"/>
              <a:ea typeface="+mn-ea"/>
              <a:cs typeface="+mn-cs"/>
            </a:rPr>
          </a:br>
          <a:r>
            <a:rPr lang="en-GB" sz="1000" b="0" dirty="0" smtClean="0">
              <a:solidFill>
                <a:sysClr val="windowText" lastClr="000000">
                  <a:hueOff val="0"/>
                  <a:satOff val="0"/>
                  <a:lumOff val="0"/>
                  <a:alphaOff val="0"/>
                </a:sysClr>
              </a:solidFill>
              <a:latin typeface="Calibri"/>
              <a:ea typeface="+mn-ea"/>
              <a:cs typeface="+mn-cs"/>
            </a:rPr>
            <a:t>Manager (Energy)</a:t>
          </a:r>
          <a:endParaRPr lang="en-GB" sz="1000" b="0" dirty="0">
            <a:solidFill>
              <a:sysClr val="windowText" lastClr="000000">
                <a:hueOff val="0"/>
                <a:satOff val="0"/>
                <a:lumOff val="0"/>
                <a:alphaOff val="0"/>
              </a:sysClr>
            </a:solidFill>
            <a:latin typeface="Calibri"/>
            <a:ea typeface="+mn-ea"/>
            <a:cs typeface="+mn-cs"/>
          </a:endParaRPr>
        </a:p>
      </dgm:t>
    </dgm:pt>
    <dgm:pt modelId="{7937054E-79B2-4FEC-BCEC-427B5B0CB0D0}" type="parTrans" cxnId="{0B6070BC-FCC7-4813-95E9-5B9FBBF0A95B}">
      <dgm:prSet/>
      <dgm:spPr>
        <a:xfrm>
          <a:off x="5655250" y="2911833"/>
          <a:ext cx="1566843" cy="248558"/>
        </a:xfrm>
        <a:custGeom>
          <a:avLst/>
          <a:gdLst/>
          <a:ahLst/>
          <a:cxnLst/>
          <a:rect l="0" t="0" r="0" b="0"/>
          <a:pathLst>
            <a:path>
              <a:moveTo>
                <a:pt x="1566843" y="0"/>
              </a:moveTo>
              <a:lnTo>
                <a:pt x="1566843" y="169385"/>
              </a:lnTo>
              <a:lnTo>
                <a:pt x="0" y="169385"/>
              </a:lnTo>
              <a:lnTo>
                <a:pt x="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7BC6710-2E82-423D-9125-31EDAECEC3AF}" type="sibTrans" cxnId="{0B6070BC-FCC7-4813-95E9-5B9FBBF0A95B}">
      <dgm:prSet/>
      <dgm:spPr/>
      <dgm:t>
        <a:bodyPr/>
        <a:lstStyle/>
        <a:p>
          <a:endParaRPr lang="en-US"/>
        </a:p>
      </dgm:t>
    </dgm:pt>
    <dgm:pt modelId="{B58CD79C-6DFB-48FC-B142-A7361429440A}">
      <dgm:prSet custT="1"/>
      <dgm:spPr>
        <a:xfrm>
          <a:off x="5322889" y="4041859"/>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solidFill>
              <a:latin typeface="Calibri"/>
              <a:ea typeface="+mn-ea"/>
              <a:cs typeface="+mn-cs"/>
            </a:rPr>
            <a:t>Sustainability Manager</a:t>
          </a:r>
          <a:r>
            <a:rPr lang="en-GB" sz="1000" b="0" dirty="0">
              <a:solidFill>
                <a:sysClr val="windowText" lastClr="000000"/>
              </a:solidFill>
              <a:latin typeface="Calibri"/>
              <a:ea typeface="+mn-ea"/>
              <a:cs typeface="+mn-cs"/>
            </a:rPr>
            <a:t/>
          </a:r>
          <a:br>
            <a:rPr lang="en-GB" sz="1000" b="0" dirty="0">
              <a:solidFill>
                <a:sysClr val="windowText" lastClr="000000"/>
              </a:solidFill>
              <a:latin typeface="Calibri"/>
              <a:ea typeface="+mn-ea"/>
              <a:cs typeface="+mn-cs"/>
            </a:rPr>
          </a:br>
          <a:r>
            <a:rPr lang="en-GB" sz="1000" b="0" dirty="0" smtClean="0">
              <a:solidFill>
                <a:sysClr val="windowText" lastClr="000000"/>
              </a:solidFill>
              <a:latin typeface="Calibri"/>
              <a:ea typeface="+mn-ea"/>
              <a:cs typeface="+mn-cs"/>
            </a:rPr>
            <a:t>(BEMS) </a:t>
          </a:r>
          <a:endParaRPr lang="en-US" sz="1000" b="0">
            <a:solidFill>
              <a:sysClr val="windowText" lastClr="000000"/>
            </a:solidFill>
            <a:latin typeface="Calibri"/>
            <a:ea typeface="+mn-ea"/>
            <a:cs typeface="+mn-cs"/>
          </a:endParaRPr>
        </a:p>
      </dgm:t>
    </dgm:pt>
    <dgm:pt modelId="{1F14E4B2-A3C0-40B2-9DFD-F0B5F9310857}" type="parTrans" cxnId="{848487B9-C77C-4FAA-B5EE-75D50BD6C5C4}">
      <dgm:prSet/>
      <dgm:spPr>
        <a:xfrm>
          <a:off x="5609530" y="3703089"/>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D2A8684-D95D-478A-8D67-6DFFEA5899AF}" type="sibTrans" cxnId="{848487B9-C77C-4FAA-B5EE-75D50BD6C5C4}">
      <dgm:prSet/>
      <dgm:spPr/>
      <dgm:t>
        <a:bodyPr/>
        <a:lstStyle/>
        <a:p>
          <a:endParaRPr lang="en-US"/>
        </a:p>
      </dgm:t>
    </dgm:pt>
    <dgm:pt modelId="{84943A87-DA45-4376-9905-2DC735D8C92F}">
      <dgm:prSet custT="1"/>
      <dgm:spPr>
        <a:xfrm>
          <a:off x="6367451" y="3250603"/>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hueOff val="0"/>
                  <a:satOff val="0"/>
                  <a:lumOff val="0"/>
                  <a:alphaOff val="0"/>
                </a:sysClr>
              </a:solidFill>
              <a:latin typeface="Calibri"/>
              <a:ea typeface="+mn-ea"/>
              <a:cs typeface="+mn-cs"/>
            </a:rPr>
            <a:t>Sustainability Manager (Transport)</a:t>
          </a:r>
        </a:p>
      </dgm:t>
    </dgm:pt>
    <dgm:pt modelId="{7E8CDC1C-136D-4F83-83F9-DC7D5AC4803D}" type="parTrans" cxnId="{322AE04A-0DFD-4A82-AB4E-1C08E0355189}">
      <dgm:prSet/>
      <dgm:spPr>
        <a:xfrm>
          <a:off x="6699812" y="2911833"/>
          <a:ext cx="522281" cy="248558"/>
        </a:xfrm>
        <a:custGeom>
          <a:avLst/>
          <a:gdLst/>
          <a:ahLst/>
          <a:cxnLst/>
          <a:rect l="0" t="0" r="0" b="0"/>
          <a:pathLst>
            <a:path>
              <a:moveTo>
                <a:pt x="522281" y="0"/>
              </a:moveTo>
              <a:lnTo>
                <a:pt x="522281" y="169385"/>
              </a:lnTo>
              <a:lnTo>
                <a:pt x="0" y="169385"/>
              </a:lnTo>
              <a:lnTo>
                <a:pt x="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BA82FC8-8B99-4873-9658-D98F8A57B5F2}" type="sibTrans" cxnId="{322AE04A-0DFD-4A82-AB4E-1C08E0355189}">
      <dgm:prSet/>
      <dgm:spPr/>
      <dgm:t>
        <a:bodyPr/>
        <a:lstStyle/>
        <a:p>
          <a:endParaRPr lang="en-US"/>
        </a:p>
      </dgm:t>
    </dgm:pt>
    <dgm:pt modelId="{DA3B7B4E-9FC4-464A-A1D2-9E4EC0D30F1D}">
      <dgm:prSet custT="1"/>
      <dgm:spPr>
        <a:xfrm>
          <a:off x="7412014" y="3250603"/>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hueOff val="0"/>
                  <a:satOff val="0"/>
                  <a:lumOff val="0"/>
                  <a:alphaOff val="0"/>
                </a:sysClr>
              </a:solidFill>
              <a:latin typeface="Calibri"/>
              <a:ea typeface="+mn-ea"/>
              <a:cs typeface="+mn-cs"/>
            </a:rPr>
            <a:t>Sustainability Manager (Waste)</a:t>
          </a:r>
        </a:p>
      </dgm:t>
    </dgm:pt>
    <dgm:pt modelId="{B5E86E37-B61D-4D26-B50C-64DA1143C3F0}" type="parTrans" cxnId="{085854DD-D3BB-418F-A7FC-161CB0D6D775}">
      <dgm:prSet/>
      <dgm:spPr>
        <a:xfrm>
          <a:off x="7222093" y="2911833"/>
          <a:ext cx="522281" cy="248558"/>
        </a:xfrm>
        <a:custGeom>
          <a:avLst/>
          <a:gdLst/>
          <a:ahLst/>
          <a:cxnLst/>
          <a:rect l="0" t="0" r="0" b="0"/>
          <a:pathLst>
            <a:path>
              <a:moveTo>
                <a:pt x="0" y="0"/>
              </a:moveTo>
              <a:lnTo>
                <a:pt x="0" y="169385"/>
              </a:lnTo>
              <a:lnTo>
                <a:pt x="522281" y="169385"/>
              </a:lnTo>
              <a:lnTo>
                <a:pt x="522281"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5264926-5DA0-4251-9EAA-6F15CC2BB43D}" type="sibTrans" cxnId="{085854DD-D3BB-418F-A7FC-161CB0D6D775}">
      <dgm:prSet/>
      <dgm:spPr/>
      <dgm:t>
        <a:bodyPr/>
        <a:lstStyle/>
        <a:p>
          <a:endParaRPr lang="en-US"/>
        </a:p>
      </dgm:t>
    </dgm:pt>
    <dgm:pt modelId="{7D0756D4-010F-4865-9470-83A523353C71}">
      <dgm:prSet custT="1"/>
      <dgm:spPr>
        <a:xfrm>
          <a:off x="8456576" y="3250603"/>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hueOff val="0"/>
                  <a:satOff val="0"/>
                  <a:lumOff val="0"/>
                  <a:alphaOff val="0"/>
                </a:sysClr>
              </a:solidFill>
              <a:latin typeface="Calibri"/>
              <a:ea typeface="+mn-ea"/>
              <a:cs typeface="+mn-cs"/>
            </a:rPr>
            <a:t>Sustainability Manager (Analysis)</a:t>
          </a:r>
        </a:p>
      </dgm:t>
    </dgm:pt>
    <dgm:pt modelId="{BEF757CE-CA79-4A75-B532-07BDA8C44DC5}" type="parTrans" cxnId="{1D7D3739-3E59-4C58-AC96-FB5833A72B80}">
      <dgm:prSet/>
      <dgm:spPr>
        <a:xfrm>
          <a:off x="7222093" y="2911833"/>
          <a:ext cx="1566843" cy="248558"/>
        </a:xfrm>
        <a:custGeom>
          <a:avLst/>
          <a:gdLst/>
          <a:ahLst/>
          <a:cxnLst/>
          <a:rect l="0" t="0" r="0" b="0"/>
          <a:pathLst>
            <a:path>
              <a:moveTo>
                <a:pt x="0" y="0"/>
              </a:moveTo>
              <a:lnTo>
                <a:pt x="0" y="169385"/>
              </a:lnTo>
              <a:lnTo>
                <a:pt x="1566843" y="169385"/>
              </a:lnTo>
              <a:lnTo>
                <a:pt x="1566843"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821EAC2-6039-4075-AA60-B3202A73CC15}" type="sibTrans" cxnId="{1D7D3739-3E59-4C58-AC96-FB5833A72B80}">
      <dgm:prSet/>
      <dgm:spPr/>
      <dgm:t>
        <a:bodyPr/>
        <a:lstStyle/>
        <a:p>
          <a:endParaRPr lang="en-US"/>
        </a:p>
      </dgm:t>
    </dgm:pt>
    <dgm:pt modelId="{EBCFE166-B012-45B6-8C6C-38286E5DB48E}">
      <dgm:prSet custT="1"/>
      <dgm:spPr>
        <a:xfrm>
          <a:off x="6367451" y="4041859"/>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b="0" i="0" baseline="0">
              <a:solidFill>
                <a:sysClr val="windowText" lastClr="000000">
                  <a:hueOff val="0"/>
                  <a:satOff val="0"/>
                  <a:lumOff val="0"/>
                  <a:alphaOff val="0"/>
                </a:sysClr>
              </a:solidFill>
              <a:latin typeface="Calibri"/>
              <a:ea typeface="+mn-ea"/>
              <a:cs typeface="+mn-cs"/>
            </a:rPr>
            <a:t>Travel Plan Assistant</a:t>
          </a:r>
        </a:p>
      </dgm:t>
    </dgm:pt>
    <dgm:pt modelId="{87448EE8-DA4A-41C5-8969-B78CFE7BAAB2}" type="parTrans" cxnId="{9C08BC00-7661-4460-A80C-1800ECAFB8FD}">
      <dgm:prSet/>
      <dgm:spPr>
        <a:xfrm>
          <a:off x="6654092" y="3703089"/>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9A4B49A-5B45-4E1D-8639-349248EACB64}" type="sibTrans" cxnId="{9C08BC00-7661-4460-A80C-1800ECAFB8FD}">
      <dgm:prSet/>
      <dgm:spPr/>
      <dgm:t>
        <a:bodyPr/>
        <a:lstStyle/>
        <a:p>
          <a:endParaRPr lang="en-US"/>
        </a:p>
      </dgm:t>
    </dgm:pt>
    <dgm:pt modelId="{0BFEE4B3-86F3-4AD0-8B99-5E389E45FA28}">
      <dgm:prSet custT="1"/>
      <dgm:spPr>
        <a:xfrm>
          <a:off x="7412014" y="4041859"/>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Waste Technician</a:t>
          </a:r>
        </a:p>
      </dgm:t>
    </dgm:pt>
    <dgm:pt modelId="{9B74B0A5-1783-4A48-BEA9-E874BA3564A6}" type="parTrans" cxnId="{797D7E10-7C6F-41B4-9554-6CE715180D80}">
      <dgm:prSet/>
      <dgm:spPr>
        <a:xfrm>
          <a:off x="7698654" y="3703089"/>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1E400DD-0EF5-4ABC-9101-F38D21980F61}" type="sibTrans" cxnId="{797D7E10-7C6F-41B4-9554-6CE715180D80}">
      <dgm:prSet/>
      <dgm:spPr/>
      <dgm:t>
        <a:bodyPr/>
        <a:lstStyle/>
        <a:p>
          <a:endParaRPr lang="en-US"/>
        </a:p>
      </dgm:t>
    </dgm:pt>
    <dgm:pt modelId="{361FA85F-71FE-4B3A-BA46-AC66AA43251F}">
      <dgm:prSet custT="1"/>
      <dgm:spPr>
        <a:xfrm>
          <a:off x="7412014" y="4833115"/>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Haz Waste Driver</a:t>
          </a:r>
        </a:p>
      </dgm:t>
    </dgm:pt>
    <dgm:pt modelId="{E8F3B1B4-2169-4A5A-90D8-F32B2D1CA35E}" type="parTrans" cxnId="{BB75CB0B-452D-4540-96F1-51C8D0EA3FF2}">
      <dgm:prSet/>
      <dgm:spPr>
        <a:xfrm>
          <a:off x="7698654" y="4494345"/>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51FC389-C635-4BF2-9A18-F1E31D773CE8}" type="sibTrans" cxnId="{BB75CB0B-452D-4540-96F1-51C8D0EA3FF2}">
      <dgm:prSet/>
      <dgm:spPr/>
      <dgm:t>
        <a:bodyPr/>
        <a:lstStyle/>
        <a:p>
          <a:endParaRPr lang="en-US"/>
        </a:p>
      </dgm:t>
    </dgm:pt>
    <dgm:pt modelId="{99699F79-14B1-4534-918B-167767C0F9ED}">
      <dgm:prSet custT="1"/>
      <dgm:spPr>
        <a:xfrm>
          <a:off x="8456576" y="4041859"/>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Invoice and Admin Asistant </a:t>
          </a:r>
        </a:p>
      </dgm:t>
    </dgm:pt>
    <dgm:pt modelId="{C193597A-FEF9-442E-AC08-A6A376EAA41B}" type="parTrans" cxnId="{069DD29E-15BA-49D2-AE7E-821937467890}">
      <dgm:prSet/>
      <dgm:spPr>
        <a:xfrm>
          <a:off x="8743217" y="3703089"/>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01A7E51-5FD5-4994-82DB-D38D6C89B431}" type="sibTrans" cxnId="{069DD29E-15BA-49D2-AE7E-821937467890}">
      <dgm:prSet/>
      <dgm:spPr/>
      <dgm:t>
        <a:bodyPr/>
        <a:lstStyle/>
        <a:p>
          <a:endParaRPr lang="en-US"/>
        </a:p>
      </dgm:t>
    </dgm:pt>
    <dgm:pt modelId="{FB265F14-BE77-488F-B145-D7FF9C1C30EF}">
      <dgm:prSet custT="1"/>
      <dgm:spPr>
        <a:xfrm>
          <a:off x="3233764" y="3250603"/>
          <a:ext cx="854641" cy="152511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dirty="0" smtClean="0">
              <a:solidFill>
                <a:sysClr val="windowText" lastClr="000000">
                  <a:hueOff val="0"/>
                  <a:satOff val="0"/>
                  <a:lumOff val="0"/>
                  <a:alphaOff val="0"/>
                </a:sysClr>
              </a:solidFill>
              <a:latin typeface="Calibri"/>
              <a:ea typeface="+mn-ea"/>
              <a:cs typeface="+mn-cs"/>
            </a:rPr>
            <a:t>Capital </a:t>
          </a:r>
          <a:r>
            <a:rPr lang="en-GB" sz="1000" dirty="0" err="1" smtClean="0">
              <a:solidFill>
                <a:sysClr val="windowText" lastClr="000000">
                  <a:hueOff val="0"/>
                  <a:satOff val="0"/>
                  <a:lumOff val="0"/>
                  <a:alphaOff val="0"/>
                </a:sysClr>
              </a:solidFill>
              <a:latin typeface="Calibri"/>
              <a:ea typeface="+mn-ea"/>
              <a:cs typeface="+mn-cs"/>
            </a:rPr>
            <a:t>Maint</a:t>
          </a:r>
          <a:r>
            <a:rPr lang="en-GB" sz="1000" dirty="0" smtClean="0">
              <a:solidFill>
                <a:sysClr val="windowText" lastClr="000000">
                  <a:hueOff val="0"/>
                  <a:satOff val="0"/>
                  <a:lumOff val="0"/>
                  <a:alphaOff val="0"/>
                </a:sysClr>
              </a:solidFill>
              <a:latin typeface="Calibri"/>
              <a:ea typeface="+mn-ea"/>
              <a:cs typeface="+mn-cs"/>
            </a:rPr>
            <a:t>.</a:t>
          </a:r>
        </a:p>
        <a:p>
          <a:r>
            <a:rPr lang="en-GB" sz="1000" dirty="0" smtClean="0">
              <a:solidFill>
                <a:sysClr val="windowText" lastClr="000000">
                  <a:hueOff val="0"/>
                  <a:satOff val="0"/>
                  <a:lumOff val="0"/>
                  <a:alphaOff val="0"/>
                </a:sysClr>
              </a:solidFill>
              <a:latin typeface="Calibri"/>
              <a:ea typeface="+mn-ea"/>
              <a:cs typeface="+mn-cs"/>
            </a:rPr>
            <a:t>External Estates</a:t>
          </a:r>
          <a:br>
            <a:rPr lang="en-GB" sz="1000" dirty="0" smtClean="0">
              <a:solidFill>
                <a:sysClr val="windowText" lastClr="000000">
                  <a:hueOff val="0"/>
                  <a:satOff val="0"/>
                  <a:lumOff val="0"/>
                  <a:alphaOff val="0"/>
                </a:sysClr>
              </a:solidFill>
              <a:latin typeface="Calibri"/>
              <a:ea typeface="+mn-ea"/>
              <a:cs typeface="+mn-cs"/>
            </a:rPr>
          </a:br>
          <a:r>
            <a:rPr lang="en-GB" sz="1000" dirty="0" smtClean="0">
              <a:solidFill>
                <a:sysClr val="windowText" lastClr="000000">
                  <a:hueOff val="0"/>
                  <a:satOff val="0"/>
                  <a:lumOff val="0"/>
                  <a:alphaOff val="0"/>
                </a:sysClr>
              </a:solidFill>
              <a:latin typeface="Calibri"/>
              <a:ea typeface="+mn-ea"/>
              <a:cs typeface="+mn-cs"/>
            </a:rPr>
            <a:t>Maintenance </a:t>
          </a:r>
          <a:br>
            <a:rPr lang="en-GB" sz="1000" dirty="0" smtClean="0">
              <a:solidFill>
                <a:sysClr val="windowText" lastClr="000000">
                  <a:hueOff val="0"/>
                  <a:satOff val="0"/>
                  <a:lumOff val="0"/>
                  <a:alphaOff val="0"/>
                </a:sysClr>
              </a:solidFill>
              <a:latin typeface="Calibri"/>
              <a:ea typeface="+mn-ea"/>
              <a:cs typeface="+mn-cs"/>
            </a:rPr>
          </a:br>
          <a:r>
            <a:rPr lang="en-GB" sz="1000" dirty="0" smtClean="0">
              <a:solidFill>
                <a:sysClr val="windowText" lastClr="000000">
                  <a:hueOff val="0"/>
                  <a:satOff val="0"/>
                  <a:lumOff val="0"/>
                  <a:alphaOff val="0"/>
                </a:sysClr>
              </a:solidFill>
              <a:latin typeface="Calibri"/>
              <a:ea typeface="+mn-ea"/>
              <a:cs typeface="+mn-cs"/>
            </a:rPr>
            <a:t>Services</a:t>
          </a:r>
          <a:br>
            <a:rPr lang="en-GB" sz="1000" dirty="0" smtClean="0">
              <a:solidFill>
                <a:sysClr val="windowText" lastClr="000000">
                  <a:hueOff val="0"/>
                  <a:satOff val="0"/>
                  <a:lumOff val="0"/>
                  <a:alphaOff val="0"/>
                </a:sysClr>
              </a:solidFill>
              <a:latin typeface="Calibri"/>
              <a:ea typeface="+mn-ea"/>
              <a:cs typeface="+mn-cs"/>
            </a:rPr>
          </a:br>
          <a:r>
            <a:rPr lang="en-GB" sz="1000" dirty="0" smtClean="0">
              <a:solidFill>
                <a:sysClr val="windowText" lastClr="000000">
                  <a:hueOff val="0"/>
                  <a:satOff val="0"/>
                  <a:lumOff val="0"/>
                  <a:alphaOff val="0"/>
                </a:sysClr>
              </a:solidFill>
              <a:latin typeface="Calibri"/>
              <a:ea typeface="+mn-ea"/>
              <a:cs typeface="+mn-cs"/>
            </a:rPr>
            <a:t>Print Services</a:t>
          </a:r>
        </a:p>
        <a:p>
          <a:r>
            <a:rPr lang="en-GB" sz="1000" dirty="0" smtClean="0">
              <a:solidFill>
                <a:sysClr val="windowText" lastClr="000000">
                  <a:hueOff val="0"/>
                  <a:satOff val="0"/>
                  <a:lumOff val="0"/>
                  <a:alphaOff val="0"/>
                </a:sysClr>
              </a:solidFill>
              <a:latin typeface="Calibri"/>
              <a:ea typeface="+mn-ea"/>
              <a:cs typeface="+mn-cs"/>
            </a:rPr>
            <a:t>Security Services</a:t>
          </a:r>
          <a:br>
            <a:rPr lang="en-GB" sz="1000" dirty="0" smtClean="0">
              <a:solidFill>
                <a:sysClr val="windowText" lastClr="000000">
                  <a:hueOff val="0"/>
                  <a:satOff val="0"/>
                  <a:lumOff val="0"/>
                  <a:alphaOff val="0"/>
                </a:sysClr>
              </a:solidFill>
              <a:latin typeface="Calibri"/>
              <a:ea typeface="+mn-ea"/>
              <a:cs typeface="+mn-cs"/>
            </a:rPr>
          </a:br>
          <a:r>
            <a:rPr lang="en-GB" sz="1000" dirty="0" smtClean="0">
              <a:solidFill>
                <a:sysClr val="windowText" lastClr="000000">
                  <a:hueOff val="0"/>
                  <a:satOff val="0"/>
                  <a:lumOff val="0"/>
                  <a:alphaOff val="0"/>
                </a:sysClr>
              </a:solidFill>
              <a:latin typeface="Calibri"/>
              <a:ea typeface="+mn-ea"/>
              <a:cs typeface="+mn-cs"/>
            </a:rPr>
            <a:t>Site Services</a:t>
          </a:r>
        </a:p>
      </dgm:t>
    </dgm:pt>
    <dgm:pt modelId="{0C4F5D56-5D16-4BFB-82F3-83619BFFB2C2}" type="parTrans" cxnId="{E0EE553D-0E79-4037-823D-6AF3837C976D}">
      <dgm:prSet/>
      <dgm:spPr>
        <a:xfrm>
          <a:off x="3520405" y="2911833"/>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95F9B4C-F49D-4436-85AC-ED9D98F76591}" type="sibTrans" cxnId="{E0EE553D-0E79-4037-823D-6AF3837C976D}">
      <dgm:prSet/>
      <dgm:spPr/>
      <dgm:t>
        <a:bodyPr/>
        <a:lstStyle/>
        <a:p>
          <a:endParaRPr lang="en-US"/>
        </a:p>
      </dgm:t>
    </dgm:pt>
    <dgm:pt modelId="{B40AF75D-CF3C-43FB-8AE0-57911E23AB3E}">
      <dgm:prSet/>
      <dgm:spPr>
        <a:xfrm>
          <a:off x="4278327" y="3250603"/>
          <a:ext cx="854641" cy="5426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Procurement Managers</a:t>
          </a:r>
        </a:p>
      </dgm:t>
    </dgm:pt>
    <dgm:pt modelId="{F572B248-2B5D-4D2A-B67D-DAC66D732835}" type="parTrans" cxnId="{AEFB7A87-4753-49F8-9243-3359DC2C6AE3}">
      <dgm:prSet/>
      <dgm:spPr>
        <a:xfrm>
          <a:off x="4564967" y="2911833"/>
          <a:ext cx="91440" cy="24855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43A1F2E-D776-4486-92FC-41A9B4FE251D}" type="sibTrans" cxnId="{AEFB7A87-4753-49F8-9243-3359DC2C6AE3}">
      <dgm:prSet/>
      <dgm:spPr/>
      <dgm:t>
        <a:bodyPr/>
        <a:lstStyle/>
        <a:p>
          <a:endParaRPr lang="en-US"/>
        </a:p>
      </dgm:t>
    </dgm:pt>
    <dgm:pt modelId="{1965603A-D6B6-42BB-A077-7CDD01CECC07}">
      <dgm:prSet/>
      <dgm:spPr/>
      <dgm:t>
        <a:bodyPr/>
        <a:lstStyle/>
        <a:p>
          <a:r>
            <a:rPr lang="en-GB" b="1" i="0" baseline="0"/>
            <a:t>Sustainable Labs Coordinator</a:t>
          </a:r>
        </a:p>
      </dgm:t>
    </dgm:pt>
    <dgm:pt modelId="{3912C483-2AED-4485-A92F-EBEC05986E5D}" type="parTrans" cxnId="{3717DDB7-0B44-495F-AC8A-278933726D87}">
      <dgm:prSet/>
      <dgm:spPr/>
      <dgm:t>
        <a:bodyPr/>
        <a:lstStyle/>
        <a:p>
          <a:endParaRPr lang="en-GB"/>
        </a:p>
      </dgm:t>
    </dgm:pt>
    <dgm:pt modelId="{39C0AEA4-63AC-4DCC-A94D-C92D0599F21A}" type="sibTrans" cxnId="{3717DDB7-0B44-495F-AC8A-278933726D87}">
      <dgm:prSet/>
      <dgm:spPr/>
      <dgm:t>
        <a:bodyPr/>
        <a:lstStyle/>
        <a:p>
          <a:endParaRPr lang="en-GB"/>
        </a:p>
      </dgm:t>
    </dgm:pt>
    <dgm:pt modelId="{B44093AC-CED4-4591-9CBB-AA38551D9F8C}">
      <dgm:prSet/>
      <dgm:spPr/>
      <dgm:t>
        <a:bodyPr/>
        <a:lstStyle/>
        <a:p>
          <a:r>
            <a:rPr lang="en-GB"/>
            <a:t>Admin Coordinator</a:t>
          </a:r>
        </a:p>
      </dgm:t>
    </dgm:pt>
    <dgm:pt modelId="{CFD79CAA-0556-4D2B-B948-57FEEAC92C87}" type="parTrans" cxnId="{EE068F67-BDB9-4F48-8C6C-3D704FDB9531}">
      <dgm:prSet/>
      <dgm:spPr/>
      <dgm:t>
        <a:bodyPr/>
        <a:lstStyle/>
        <a:p>
          <a:endParaRPr lang="en-GB"/>
        </a:p>
      </dgm:t>
    </dgm:pt>
    <dgm:pt modelId="{291AB7B2-767A-4453-80D2-A6D8280FC26F}" type="sibTrans" cxnId="{EE068F67-BDB9-4F48-8C6C-3D704FDB9531}">
      <dgm:prSet/>
      <dgm:spPr/>
      <dgm:t>
        <a:bodyPr/>
        <a:lstStyle/>
        <a:p>
          <a:endParaRPr lang="en-GB"/>
        </a:p>
      </dgm:t>
    </dgm:pt>
    <dgm:pt modelId="{B07286C7-6709-45D5-8EAF-BFD62F919212}">
      <dgm:prSet custT="1"/>
      <dgm:spPr>
        <a:xfrm>
          <a:off x="5322889" y="4041859"/>
          <a:ext cx="854641" cy="5426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b="0" dirty="0" smtClean="0">
              <a:solidFill>
                <a:sysClr val="windowText" lastClr="000000"/>
              </a:solidFill>
              <a:latin typeface="Calibri"/>
              <a:ea typeface="+mn-ea"/>
              <a:cs typeface="+mn-cs"/>
            </a:rPr>
            <a:t>Lighting Engineer </a:t>
          </a:r>
          <a:endParaRPr lang="en-US" sz="1000" b="0">
            <a:solidFill>
              <a:sysClr val="windowText" lastClr="000000"/>
            </a:solidFill>
            <a:latin typeface="Calibri"/>
            <a:ea typeface="+mn-ea"/>
            <a:cs typeface="+mn-cs"/>
          </a:endParaRPr>
        </a:p>
      </dgm:t>
    </dgm:pt>
    <dgm:pt modelId="{7F8EAB65-D22A-4873-A7AC-2177F4910CF8}" type="parTrans" cxnId="{50E1F986-199E-4E34-B3F0-DBF2B4F41439}">
      <dgm:prSet/>
      <dgm:spPr/>
      <dgm:t>
        <a:bodyPr/>
        <a:lstStyle/>
        <a:p>
          <a:endParaRPr lang="en-GB"/>
        </a:p>
      </dgm:t>
    </dgm:pt>
    <dgm:pt modelId="{8F48F358-BCBE-45D9-9A17-FCEF883F1414}" type="sibTrans" cxnId="{50E1F986-199E-4E34-B3F0-DBF2B4F41439}">
      <dgm:prSet/>
      <dgm:spPr/>
      <dgm:t>
        <a:bodyPr/>
        <a:lstStyle/>
        <a:p>
          <a:endParaRPr lang="en-GB"/>
        </a:p>
      </dgm:t>
    </dgm:pt>
    <dgm:pt modelId="{59981A91-852A-4C11-BD3B-AF195B0EB9BA}" type="pres">
      <dgm:prSet presAssocID="{6CE44A3F-FA06-4D7B-81DC-B8784A2FAD63}" presName="hierChild1" presStyleCnt="0">
        <dgm:presLayoutVars>
          <dgm:chPref val="1"/>
          <dgm:dir/>
          <dgm:animOne val="branch"/>
          <dgm:animLvl val="lvl"/>
          <dgm:resizeHandles/>
        </dgm:presLayoutVars>
      </dgm:prSet>
      <dgm:spPr/>
      <dgm:t>
        <a:bodyPr/>
        <a:lstStyle/>
        <a:p>
          <a:endParaRPr lang="en-US"/>
        </a:p>
      </dgm:t>
    </dgm:pt>
    <dgm:pt modelId="{8F606526-8974-4407-86A1-22383206A561}" type="pres">
      <dgm:prSet presAssocID="{1729F315-C904-4503-8CF0-A983514EC048}" presName="hierRoot1" presStyleCnt="0"/>
      <dgm:spPr/>
    </dgm:pt>
    <dgm:pt modelId="{4911F6BF-0E9E-44BF-858F-B0F4B1EEB3F9}" type="pres">
      <dgm:prSet presAssocID="{1729F315-C904-4503-8CF0-A983514EC048}" presName="composite" presStyleCnt="0"/>
      <dgm:spPr/>
    </dgm:pt>
    <dgm:pt modelId="{53AE3B08-4F2E-491B-9647-6E817BE779A5}" type="pres">
      <dgm:prSet presAssocID="{1729F315-C904-4503-8CF0-A983514EC048}" presName="background" presStyleLbl="node0" presStyleIdx="0" presStyleCnt="2"/>
      <dgm:spPr>
        <a:xfrm>
          <a:off x="2956723" y="1577879"/>
          <a:ext cx="1741085"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8E31B43-54A8-41D9-AFE1-CCF84FCB86A6}" type="pres">
      <dgm:prSet presAssocID="{1729F315-C904-4503-8CF0-A983514EC048}" presName="text" presStyleLbl="fgAcc0" presStyleIdx="0" presStyleCnt="2" custScaleX="212010" custScaleY="129202">
        <dgm:presLayoutVars>
          <dgm:chPref val="3"/>
        </dgm:presLayoutVars>
      </dgm:prSet>
      <dgm:spPr/>
      <dgm:t>
        <a:bodyPr/>
        <a:lstStyle/>
        <a:p>
          <a:endParaRPr lang="en-US"/>
        </a:p>
      </dgm:t>
    </dgm:pt>
    <dgm:pt modelId="{91797E15-2403-4456-A260-4FAD94D8972C}" type="pres">
      <dgm:prSet presAssocID="{1729F315-C904-4503-8CF0-A983514EC048}" presName="hierChild2" presStyleCnt="0"/>
      <dgm:spPr/>
    </dgm:pt>
    <dgm:pt modelId="{A7231F8A-8646-44B9-B18B-781E87228547}" type="pres">
      <dgm:prSet presAssocID="{BB662FD9-037E-40D7-8977-7D2DEAC8E3F3}" presName="Name10" presStyleLbl="parChTrans1D2" presStyleIdx="0" presStyleCnt="6"/>
      <dgm:spPr/>
      <dgm:t>
        <a:bodyPr/>
        <a:lstStyle/>
        <a:p>
          <a:endParaRPr lang="en-US"/>
        </a:p>
      </dgm:t>
    </dgm:pt>
    <dgm:pt modelId="{92C30668-8C7E-463F-A475-A173C737C9E0}" type="pres">
      <dgm:prSet presAssocID="{20FF21B9-2CCE-47D1-8524-79B3042C0A51}" presName="hierRoot2" presStyleCnt="0"/>
      <dgm:spPr/>
    </dgm:pt>
    <dgm:pt modelId="{536F016A-84E3-4760-B888-B20F29BBDBCD}" type="pres">
      <dgm:prSet presAssocID="{20FF21B9-2CCE-47D1-8524-79B3042C0A51}" presName="composite2" presStyleCnt="0"/>
      <dgm:spPr/>
    </dgm:pt>
    <dgm:pt modelId="{E0E8F12F-6DB2-4B93-9CC5-74CF9ADA3962}" type="pres">
      <dgm:prSet presAssocID="{20FF21B9-2CCE-47D1-8524-79B3042C0A51}" presName="background2" presStyleLbl="node2" presStyleIdx="0" presStyleCnt="6"/>
      <dgm:spPr>
        <a:xfrm>
          <a:off x="5117" y="2369135"/>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CBDE47E-0782-404B-9786-889E6171CAF9}" type="pres">
      <dgm:prSet presAssocID="{20FF21B9-2CCE-47D1-8524-79B3042C0A51}" presName="text2" presStyleLbl="fgAcc2" presStyleIdx="0" presStyleCnt="6" custScaleX="116126" custScaleY="137798">
        <dgm:presLayoutVars>
          <dgm:chPref val="3"/>
        </dgm:presLayoutVars>
      </dgm:prSet>
      <dgm:spPr/>
      <dgm:t>
        <a:bodyPr/>
        <a:lstStyle/>
        <a:p>
          <a:endParaRPr lang="en-US"/>
        </a:p>
      </dgm:t>
    </dgm:pt>
    <dgm:pt modelId="{4362D0DE-2DA4-4D1F-BACA-1676492533C9}" type="pres">
      <dgm:prSet presAssocID="{20FF21B9-2CCE-47D1-8524-79B3042C0A51}" presName="hierChild3" presStyleCnt="0"/>
      <dgm:spPr/>
    </dgm:pt>
    <dgm:pt modelId="{1371DE30-07AA-4AD2-A61D-449EB5850630}" type="pres">
      <dgm:prSet presAssocID="{82D4A015-69AB-4ADB-9540-817E84E4B4A6}" presName="Name17" presStyleLbl="parChTrans1D3" presStyleIdx="0" presStyleCnt="11"/>
      <dgm:spPr/>
      <dgm:t>
        <a:bodyPr/>
        <a:lstStyle/>
        <a:p>
          <a:endParaRPr lang="en-US"/>
        </a:p>
      </dgm:t>
    </dgm:pt>
    <dgm:pt modelId="{CFE2DCE1-7849-4AC7-8853-94C3580D4CC4}" type="pres">
      <dgm:prSet presAssocID="{5194A357-94B0-425D-BF0F-35872555AD20}" presName="hierRoot3" presStyleCnt="0"/>
      <dgm:spPr/>
    </dgm:pt>
    <dgm:pt modelId="{CCFB6C80-DE56-41F3-B402-F4E8A7D7CEA2}" type="pres">
      <dgm:prSet presAssocID="{5194A357-94B0-425D-BF0F-35872555AD20}" presName="composite3" presStyleCnt="0"/>
      <dgm:spPr/>
    </dgm:pt>
    <dgm:pt modelId="{BA6DF3D8-C0E9-460B-9450-88EBBC595396}" type="pres">
      <dgm:prSet presAssocID="{5194A357-94B0-425D-BF0F-35872555AD20}" presName="background3" presStyleLbl="node3" presStyleIdx="0" presStyleCnt="11"/>
      <dgm:spPr>
        <a:xfrm>
          <a:off x="5117" y="3160391"/>
          <a:ext cx="854641" cy="7670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C3A9989-A9A8-40AD-AD57-15DF2D05BD1D}" type="pres">
      <dgm:prSet presAssocID="{5194A357-94B0-425D-BF0F-35872555AD20}" presName="text3" presStyleLbl="fgAcc3" presStyleIdx="0" presStyleCnt="11" custScaleY="165648">
        <dgm:presLayoutVars>
          <dgm:chPref val="3"/>
        </dgm:presLayoutVars>
      </dgm:prSet>
      <dgm:spPr/>
      <dgm:t>
        <a:bodyPr/>
        <a:lstStyle/>
        <a:p>
          <a:endParaRPr lang="en-US"/>
        </a:p>
      </dgm:t>
    </dgm:pt>
    <dgm:pt modelId="{F7F52E92-90CC-4831-8EAD-D083F91906F5}" type="pres">
      <dgm:prSet presAssocID="{5194A357-94B0-425D-BF0F-35872555AD20}" presName="hierChild4" presStyleCnt="0"/>
      <dgm:spPr/>
    </dgm:pt>
    <dgm:pt modelId="{8D5AC5A8-473A-4E11-8876-E8D0D9C22EE1}" type="pres">
      <dgm:prSet presAssocID="{DF4F8D64-5C00-4A7F-B8F0-5053339A2F70}" presName="Name10" presStyleLbl="parChTrans1D2" presStyleIdx="1" presStyleCnt="6"/>
      <dgm:spPr/>
      <dgm:t>
        <a:bodyPr/>
        <a:lstStyle/>
        <a:p>
          <a:endParaRPr lang="en-US"/>
        </a:p>
      </dgm:t>
    </dgm:pt>
    <dgm:pt modelId="{38DA68E1-9932-4501-81ED-9A3C2B9A68F6}" type="pres">
      <dgm:prSet presAssocID="{1602AF0C-EEBE-4213-AF06-7E5F48ED738A}" presName="hierRoot2" presStyleCnt="0"/>
      <dgm:spPr/>
    </dgm:pt>
    <dgm:pt modelId="{92F0AE90-FBAF-45A9-A01A-E59DF6451A80}" type="pres">
      <dgm:prSet presAssocID="{1602AF0C-EEBE-4213-AF06-7E5F48ED738A}" presName="composite2" presStyleCnt="0"/>
      <dgm:spPr/>
    </dgm:pt>
    <dgm:pt modelId="{FF29FD2E-5302-4F55-93B2-8F17D90595F3}" type="pres">
      <dgm:prSet presAssocID="{1602AF0C-EEBE-4213-AF06-7E5F48ED738A}" presName="background2" presStyleLbl="node2" presStyleIdx="1" presStyleCnt="6"/>
      <dgm:spPr>
        <a:xfrm>
          <a:off x="1049679" y="2369135"/>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4FBAACA-B750-407C-86D1-33EA687B0086}" type="pres">
      <dgm:prSet presAssocID="{1602AF0C-EEBE-4213-AF06-7E5F48ED738A}" presName="text2" presStyleLbl="fgAcc2" presStyleIdx="1" presStyleCnt="6" custScaleX="103430" custScaleY="136065">
        <dgm:presLayoutVars>
          <dgm:chPref val="3"/>
        </dgm:presLayoutVars>
      </dgm:prSet>
      <dgm:spPr/>
      <dgm:t>
        <a:bodyPr/>
        <a:lstStyle/>
        <a:p>
          <a:endParaRPr lang="en-US"/>
        </a:p>
      </dgm:t>
    </dgm:pt>
    <dgm:pt modelId="{AA29388B-F939-4B24-943E-F9C02E34016C}" type="pres">
      <dgm:prSet presAssocID="{1602AF0C-EEBE-4213-AF06-7E5F48ED738A}" presName="hierChild3" presStyleCnt="0"/>
      <dgm:spPr/>
    </dgm:pt>
    <dgm:pt modelId="{7529CB5C-A656-4606-9612-5D77E7D55EB7}" type="pres">
      <dgm:prSet presAssocID="{B11DFF31-7CF1-464E-87DA-5C79415A04B1}" presName="Name17" presStyleLbl="parChTrans1D3" presStyleIdx="1" presStyleCnt="11"/>
      <dgm:spPr/>
      <dgm:t>
        <a:bodyPr/>
        <a:lstStyle/>
        <a:p>
          <a:endParaRPr lang="en-US"/>
        </a:p>
      </dgm:t>
    </dgm:pt>
    <dgm:pt modelId="{927F6859-1142-4851-9B3A-6AA1D8C184BB}" type="pres">
      <dgm:prSet presAssocID="{FA854C0B-0E81-4A4D-B388-DED36EE8A145}" presName="hierRoot3" presStyleCnt="0"/>
      <dgm:spPr/>
    </dgm:pt>
    <dgm:pt modelId="{C9A16CA1-17CF-458E-8DC8-D2F0D60599E7}" type="pres">
      <dgm:prSet presAssocID="{FA854C0B-0E81-4A4D-B388-DED36EE8A145}" presName="composite3" presStyleCnt="0"/>
      <dgm:spPr/>
    </dgm:pt>
    <dgm:pt modelId="{8EFB79A5-0D79-431E-BB82-1C36692620DF}" type="pres">
      <dgm:prSet presAssocID="{FA854C0B-0E81-4A4D-B388-DED36EE8A145}" presName="background3" presStyleLbl="node3" presStyleIdx="1" presStyleCnt="11"/>
      <dgm:spPr>
        <a:xfrm>
          <a:off x="1049679" y="3160391"/>
          <a:ext cx="854641" cy="80519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56F4B72-0C37-4CE7-AB11-BA43084830D5}" type="pres">
      <dgm:prSet presAssocID="{FA854C0B-0E81-4A4D-B388-DED36EE8A145}" presName="text3" presStyleLbl="fgAcc3" presStyleIdx="1" presStyleCnt="11" custScaleY="148369">
        <dgm:presLayoutVars>
          <dgm:chPref val="3"/>
        </dgm:presLayoutVars>
      </dgm:prSet>
      <dgm:spPr/>
      <dgm:t>
        <a:bodyPr/>
        <a:lstStyle/>
        <a:p>
          <a:endParaRPr lang="en-US"/>
        </a:p>
      </dgm:t>
    </dgm:pt>
    <dgm:pt modelId="{B7D48250-2875-4624-B90B-CAAD56A5B872}" type="pres">
      <dgm:prSet presAssocID="{FA854C0B-0E81-4A4D-B388-DED36EE8A145}" presName="hierChild4" presStyleCnt="0"/>
      <dgm:spPr/>
    </dgm:pt>
    <dgm:pt modelId="{C86E1F06-1D45-4BFD-A86F-2481B08F3037}" type="pres">
      <dgm:prSet presAssocID="{E9AF185A-99B8-492D-8BBB-12BE2B520270}" presName="Name10" presStyleLbl="parChTrans1D2" presStyleIdx="2" presStyleCnt="6"/>
      <dgm:spPr/>
      <dgm:t>
        <a:bodyPr/>
        <a:lstStyle/>
        <a:p>
          <a:endParaRPr lang="en-US"/>
        </a:p>
      </dgm:t>
    </dgm:pt>
    <dgm:pt modelId="{8389BF74-3E4A-4CED-BF25-11A640B10892}" type="pres">
      <dgm:prSet presAssocID="{1C04FF6A-A9A4-47A9-A769-86AA2ACA3081}" presName="hierRoot2" presStyleCnt="0"/>
      <dgm:spPr/>
    </dgm:pt>
    <dgm:pt modelId="{10D752F2-DA01-46DB-A640-DC72D12948DC}" type="pres">
      <dgm:prSet presAssocID="{1C04FF6A-A9A4-47A9-A769-86AA2ACA3081}" presName="composite2" presStyleCnt="0"/>
      <dgm:spPr/>
    </dgm:pt>
    <dgm:pt modelId="{556CBB8F-4F0B-479D-903A-4A97FF45129F}" type="pres">
      <dgm:prSet presAssocID="{1C04FF6A-A9A4-47A9-A769-86AA2ACA3081}" presName="background2" presStyleLbl="node2" presStyleIdx="2" presStyleCnt="6"/>
      <dgm:spPr>
        <a:xfrm>
          <a:off x="2094242" y="2369135"/>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A205A0F-775B-481B-96B6-07869635ED87}" type="pres">
      <dgm:prSet presAssocID="{1C04FF6A-A9A4-47A9-A769-86AA2ACA3081}" presName="text2" presStyleLbl="fgAcc2" presStyleIdx="2" presStyleCnt="6" custScaleX="108568" custScaleY="173722" custLinFactNeighborX="2130">
        <dgm:presLayoutVars>
          <dgm:chPref val="3"/>
        </dgm:presLayoutVars>
      </dgm:prSet>
      <dgm:spPr/>
      <dgm:t>
        <a:bodyPr/>
        <a:lstStyle/>
        <a:p>
          <a:endParaRPr lang="en-US"/>
        </a:p>
      </dgm:t>
    </dgm:pt>
    <dgm:pt modelId="{7A13ED4D-DAC5-4AAD-8058-A33FD1AC0382}" type="pres">
      <dgm:prSet presAssocID="{1C04FF6A-A9A4-47A9-A769-86AA2ACA3081}" presName="hierChild3" presStyleCnt="0"/>
      <dgm:spPr/>
    </dgm:pt>
    <dgm:pt modelId="{120FE961-D744-47CE-B6BA-D03DDD90B495}" type="pres">
      <dgm:prSet presAssocID="{8EE71F57-08A5-4A0D-A5D5-99E062921A56}" presName="Name17" presStyleLbl="parChTrans1D3" presStyleIdx="2" presStyleCnt="11"/>
      <dgm:spPr/>
      <dgm:t>
        <a:bodyPr/>
        <a:lstStyle/>
        <a:p>
          <a:endParaRPr lang="en-US"/>
        </a:p>
      </dgm:t>
    </dgm:pt>
    <dgm:pt modelId="{053C8A9C-DC02-4D4F-9209-A45EF820DCA1}" type="pres">
      <dgm:prSet presAssocID="{825377C2-D3A9-4098-ADED-08E5209BF137}" presName="hierRoot3" presStyleCnt="0"/>
      <dgm:spPr/>
    </dgm:pt>
    <dgm:pt modelId="{6F491581-392A-4D47-819C-5BA1355E6F3C}" type="pres">
      <dgm:prSet presAssocID="{825377C2-D3A9-4098-ADED-08E5209BF137}" presName="composite3" presStyleCnt="0"/>
      <dgm:spPr/>
    </dgm:pt>
    <dgm:pt modelId="{6422B1E0-810D-47BB-8FF1-5596A31575A2}" type="pres">
      <dgm:prSet presAssocID="{825377C2-D3A9-4098-ADED-08E5209BF137}" presName="background3" presStyleLbl="node3" presStyleIdx="2" presStyleCnt="11"/>
      <dgm:spPr>
        <a:xfrm>
          <a:off x="2094242" y="3160391"/>
          <a:ext cx="854641" cy="12502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E36554B-BC9D-4E3A-9F59-326B4477C7E4}" type="pres">
      <dgm:prSet presAssocID="{825377C2-D3A9-4098-ADED-08E5209BF137}" presName="text3" presStyleLbl="fgAcc3" presStyleIdx="2" presStyleCnt="11" custScaleX="102863" custScaleY="324160">
        <dgm:presLayoutVars>
          <dgm:chPref val="3"/>
        </dgm:presLayoutVars>
      </dgm:prSet>
      <dgm:spPr/>
      <dgm:t>
        <a:bodyPr/>
        <a:lstStyle/>
        <a:p>
          <a:endParaRPr lang="en-US"/>
        </a:p>
      </dgm:t>
    </dgm:pt>
    <dgm:pt modelId="{AA74671F-45B6-4077-81F5-FBD20B50BFD4}" type="pres">
      <dgm:prSet presAssocID="{825377C2-D3A9-4098-ADED-08E5209BF137}" presName="hierChild4" presStyleCnt="0"/>
      <dgm:spPr/>
    </dgm:pt>
    <dgm:pt modelId="{711E76DD-6E9C-4EBB-B6C7-297321257838}" type="pres">
      <dgm:prSet presAssocID="{2084C144-D152-4E2E-AA9B-BF1E880782F3}" presName="Name10" presStyleLbl="parChTrans1D2" presStyleIdx="3" presStyleCnt="6"/>
      <dgm:spPr/>
      <dgm:t>
        <a:bodyPr/>
        <a:lstStyle/>
        <a:p>
          <a:endParaRPr lang="en-US"/>
        </a:p>
      </dgm:t>
    </dgm:pt>
    <dgm:pt modelId="{78C0C84E-F1CA-48C8-8279-CD546E329F70}" type="pres">
      <dgm:prSet presAssocID="{688AFA22-5280-4E14-B5A9-68EBD01E4D52}" presName="hierRoot2" presStyleCnt="0"/>
      <dgm:spPr/>
    </dgm:pt>
    <dgm:pt modelId="{F6115FC5-160E-499D-8436-50A7611D0CA2}" type="pres">
      <dgm:prSet presAssocID="{688AFA22-5280-4E14-B5A9-68EBD01E4D52}" presName="composite2" presStyleCnt="0"/>
      <dgm:spPr/>
    </dgm:pt>
    <dgm:pt modelId="{37501F36-1BC8-4BA4-8731-CB0442B5E161}" type="pres">
      <dgm:prSet presAssocID="{688AFA22-5280-4E14-B5A9-68EBD01E4D52}" presName="background2" presStyleLbl="node2" presStyleIdx="3" presStyleCnt="6"/>
      <dgm:spPr>
        <a:xfrm>
          <a:off x="3138804" y="2369135"/>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76B9147-D6E4-468F-8111-13FA979F5586}" type="pres">
      <dgm:prSet presAssocID="{688AFA22-5280-4E14-B5A9-68EBD01E4D52}" presName="text2" presStyleLbl="fgAcc2" presStyleIdx="3" presStyleCnt="6" custScaleX="107681" custScaleY="137808">
        <dgm:presLayoutVars>
          <dgm:chPref val="3"/>
        </dgm:presLayoutVars>
      </dgm:prSet>
      <dgm:spPr/>
      <dgm:t>
        <a:bodyPr/>
        <a:lstStyle/>
        <a:p>
          <a:endParaRPr lang="en-US"/>
        </a:p>
      </dgm:t>
    </dgm:pt>
    <dgm:pt modelId="{9DBFCFED-569B-45A1-AC9E-62D8FE8A9E24}" type="pres">
      <dgm:prSet presAssocID="{688AFA22-5280-4E14-B5A9-68EBD01E4D52}" presName="hierChild3" presStyleCnt="0"/>
      <dgm:spPr/>
    </dgm:pt>
    <dgm:pt modelId="{B8A3542B-6581-43B9-AB91-764210A28F2B}" type="pres">
      <dgm:prSet presAssocID="{0C4F5D56-5D16-4BFB-82F3-83619BFFB2C2}" presName="Name17" presStyleLbl="parChTrans1D3" presStyleIdx="3" presStyleCnt="11"/>
      <dgm:spPr/>
      <dgm:t>
        <a:bodyPr/>
        <a:lstStyle/>
        <a:p>
          <a:endParaRPr lang="en-US"/>
        </a:p>
      </dgm:t>
    </dgm:pt>
    <dgm:pt modelId="{3C674D6F-A47F-4714-8EDB-FF38CC6102CD}" type="pres">
      <dgm:prSet presAssocID="{FB265F14-BE77-488F-B145-D7FF9C1C30EF}" presName="hierRoot3" presStyleCnt="0"/>
      <dgm:spPr/>
    </dgm:pt>
    <dgm:pt modelId="{59F1738A-2C4C-46FA-A2D8-CB1BCDBC019C}" type="pres">
      <dgm:prSet presAssocID="{FB265F14-BE77-488F-B145-D7FF9C1C30EF}" presName="composite3" presStyleCnt="0"/>
      <dgm:spPr/>
    </dgm:pt>
    <dgm:pt modelId="{0E607DEA-2CFD-43DD-B863-D7EA6FCB2DEC}" type="pres">
      <dgm:prSet presAssocID="{FB265F14-BE77-488F-B145-D7FF9C1C30EF}" presName="background3" presStyleLbl="node3" presStyleIdx="3" presStyleCnt="11"/>
      <dgm:spPr>
        <a:xfrm>
          <a:off x="3138804" y="3160391"/>
          <a:ext cx="854641" cy="15251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4468A06-9C70-4379-9361-F9E15A8A4933}" type="pres">
      <dgm:prSet presAssocID="{FB265F14-BE77-488F-B145-D7FF9C1C30EF}" presName="text3" presStyleLbl="fgAcc3" presStyleIdx="3" presStyleCnt="11" custScaleX="117685" custScaleY="452072">
        <dgm:presLayoutVars>
          <dgm:chPref val="3"/>
        </dgm:presLayoutVars>
      </dgm:prSet>
      <dgm:spPr/>
      <dgm:t>
        <a:bodyPr/>
        <a:lstStyle/>
        <a:p>
          <a:endParaRPr lang="en-US"/>
        </a:p>
      </dgm:t>
    </dgm:pt>
    <dgm:pt modelId="{1D49D722-9951-46E0-BD94-08792D7A4898}" type="pres">
      <dgm:prSet presAssocID="{FB265F14-BE77-488F-B145-D7FF9C1C30EF}" presName="hierChild4" presStyleCnt="0"/>
      <dgm:spPr/>
    </dgm:pt>
    <dgm:pt modelId="{5EAE1E9B-A45E-4832-A527-CCCB0FEE142D}" type="pres">
      <dgm:prSet presAssocID="{65D5BC7B-F952-420A-9C14-8B258C94EF49}" presName="Name10" presStyleLbl="parChTrans1D2" presStyleIdx="4" presStyleCnt="6"/>
      <dgm:spPr/>
      <dgm:t>
        <a:bodyPr/>
        <a:lstStyle/>
        <a:p>
          <a:endParaRPr lang="en-US"/>
        </a:p>
      </dgm:t>
    </dgm:pt>
    <dgm:pt modelId="{91E9DD29-1AC4-4DD4-91DB-A73FB4673024}" type="pres">
      <dgm:prSet presAssocID="{4719728F-7AB8-44FF-A568-22222BA97508}" presName="hierRoot2" presStyleCnt="0"/>
      <dgm:spPr/>
    </dgm:pt>
    <dgm:pt modelId="{B7260EF2-130D-4558-9415-AE0DD3943633}" type="pres">
      <dgm:prSet presAssocID="{4719728F-7AB8-44FF-A568-22222BA97508}" presName="composite2" presStyleCnt="0"/>
      <dgm:spPr/>
    </dgm:pt>
    <dgm:pt modelId="{93D97AD4-E4B2-481C-AC47-30459579CEDD}" type="pres">
      <dgm:prSet presAssocID="{4719728F-7AB8-44FF-A568-22222BA97508}" presName="background2" presStyleLbl="node2" presStyleIdx="4" presStyleCnt="6"/>
      <dgm:spPr>
        <a:xfrm>
          <a:off x="4183366" y="2369135"/>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18246E1-663B-4323-ACFA-646C6CD1AF01}" type="pres">
      <dgm:prSet presAssocID="{4719728F-7AB8-44FF-A568-22222BA97508}" presName="text2" presStyleLbl="fgAcc2" presStyleIdx="4" presStyleCnt="6" custScaleX="120512" custScaleY="151202">
        <dgm:presLayoutVars>
          <dgm:chPref val="3"/>
        </dgm:presLayoutVars>
      </dgm:prSet>
      <dgm:spPr/>
      <dgm:t>
        <a:bodyPr/>
        <a:lstStyle/>
        <a:p>
          <a:endParaRPr lang="en-US"/>
        </a:p>
      </dgm:t>
    </dgm:pt>
    <dgm:pt modelId="{8B3D7C7F-391A-41AA-9D0A-31304045C37B}" type="pres">
      <dgm:prSet presAssocID="{4719728F-7AB8-44FF-A568-22222BA97508}" presName="hierChild3" presStyleCnt="0"/>
      <dgm:spPr/>
    </dgm:pt>
    <dgm:pt modelId="{3F7B698C-7425-450D-81D3-792C3E3FC646}" type="pres">
      <dgm:prSet presAssocID="{F572B248-2B5D-4D2A-B67D-DAC66D732835}" presName="Name17" presStyleLbl="parChTrans1D3" presStyleIdx="4" presStyleCnt="11"/>
      <dgm:spPr/>
      <dgm:t>
        <a:bodyPr/>
        <a:lstStyle/>
        <a:p>
          <a:endParaRPr lang="en-US"/>
        </a:p>
      </dgm:t>
    </dgm:pt>
    <dgm:pt modelId="{CE5141D0-0B75-4A97-8BE9-52856D666B2C}" type="pres">
      <dgm:prSet presAssocID="{B40AF75D-CF3C-43FB-8AE0-57911E23AB3E}" presName="hierRoot3" presStyleCnt="0"/>
      <dgm:spPr/>
    </dgm:pt>
    <dgm:pt modelId="{59D508E6-8771-47F4-8AE6-A97627D38CC6}" type="pres">
      <dgm:prSet presAssocID="{B40AF75D-CF3C-43FB-8AE0-57911E23AB3E}" presName="composite3" presStyleCnt="0"/>
      <dgm:spPr/>
    </dgm:pt>
    <dgm:pt modelId="{1ACD26DF-180E-49D5-9DA9-1E1906C66EEE}" type="pres">
      <dgm:prSet presAssocID="{B40AF75D-CF3C-43FB-8AE0-57911E23AB3E}" presName="background3" presStyleLbl="node3" presStyleIdx="4" presStyleCnt="11"/>
      <dgm:spPr>
        <a:xfrm>
          <a:off x="4183366" y="3160391"/>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87B449D-A7EC-40EC-921A-39B344DB3D69}" type="pres">
      <dgm:prSet presAssocID="{B40AF75D-CF3C-43FB-8AE0-57911E23AB3E}" presName="text3" presStyleLbl="fgAcc3" presStyleIdx="4" presStyleCnt="11">
        <dgm:presLayoutVars>
          <dgm:chPref val="3"/>
        </dgm:presLayoutVars>
      </dgm:prSet>
      <dgm:spPr/>
      <dgm:t>
        <a:bodyPr/>
        <a:lstStyle/>
        <a:p>
          <a:endParaRPr lang="en-US"/>
        </a:p>
      </dgm:t>
    </dgm:pt>
    <dgm:pt modelId="{527A9528-0204-441C-B95F-137B624AF663}" type="pres">
      <dgm:prSet presAssocID="{B40AF75D-CF3C-43FB-8AE0-57911E23AB3E}" presName="hierChild4" presStyleCnt="0"/>
      <dgm:spPr/>
    </dgm:pt>
    <dgm:pt modelId="{D7DB1D74-1F15-4ED9-9284-19C84441EF3B}" type="pres">
      <dgm:prSet presAssocID="{30565F15-7ED3-4B6F-82E0-6E9568DE0318}" presName="Name10" presStyleLbl="parChTrans1D2" presStyleIdx="5" presStyleCnt="6"/>
      <dgm:spPr/>
      <dgm:t>
        <a:bodyPr/>
        <a:lstStyle/>
        <a:p>
          <a:endParaRPr lang="en-US"/>
        </a:p>
      </dgm:t>
    </dgm:pt>
    <dgm:pt modelId="{912C699A-3E65-4E06-9F72-BED04F6DA1AF}" type="pres">
      <dgm:prSet presAssocID="{01674437-A59E-44F1-ABB6-46AEFAC98EB6}" presName="hierRoot2" presStyleCnt="0"/>
      <dgm:spPr/>
    </dgm:pt>
    <dgm:pt modelId="{CFD6F3DB-0B5C-440C-8D3C-DD849011C52A}" type="pres">
      <dgm:prSet presAssocID="{01674437-A59E-44F1-ABB6-46AEFAC98EB6}" presName="composite2" presStyleCnt="0"/>
      <dgm:spPr/>
    </dgm:pt>
    <dgm:pt modelId="{28F8C6A2-13CF-487D-9E6E-28540EA52CFF}" type="pres">
      <dgm:prSet presAssocID="{01674437-A59E-44F1-ABB6-46AEFAC98EB6}" presName="background2" presStyleLbl="node2" presStyleIdx="5" presStyleCnt="6"/>
      <dgm:spPr>
        <a:xfrm>
          <a:off x="6794772" y="2369135"/>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4EE6310-1B62-40E9-BD42-758942621240}" type="pres">
      <dgm:prSet presAssocID="{01674437-A59E-44F1-ABB6-46AEFAC98EB6}" presName="text2" presStyleLbl="fgAcc2" presStyleIdx="5" presStyleCnt="6" custScaleX="152315" custScaleY="115391" custLinFactNeighborX="2137" custLinFactNeighborY="-3365">
        <dgm:presLayoutVars>
          <dgm:chPref val="3"/>
        </dgm:presLayoutVars>
      </dgm:prSet>
      <dgm:spPr/>
      <dgm:t>
        <a:bodyPr/>
        <a:lstStyle/>
        <a:p>
          <a:endParaRPr lang="en-US"/>
        </a:p>
      </dgm:t>
    </dgm:pt>
    <dgm:pt modelId="{3DBF6E48-12D2-4486-874D-A77BF636214F}" type="pres">
      <dgm:prSet presAssocID="{01674437-A59E-44F1-ABB6-46AEFAC98EB6}" presName="hierChild3" presStyleCnt="0"/>
      <dgm:spPr/>
    </dgm:pt>
    <dgm:pt modelId="{CA4329BF-BA59-4296-8DC7-0E73E57E8669}" type="pres">
      <dgm:prSet presAssocID="{3912C483-2AED-4485-A92F-EBEC05986E5D}" presName="Name17" presStyleLbl="parChTrans1D3" presStyleIdx="5" presStyleCnt="11"/>
      <dgm:spPr/>
      <dgm:t>
        <a:bodyPr/>
        <a:lstStyle/>
        <a:p>
          <a:endParaRPr lang="en-GB"/>
        </a:p>
      </dgm:t>
    </dgm:pt>
    <dgm:pt modelId="{30FA4D87-C47D-41DB-9EA5-469612741DD6}" type="pres">
      <dgm:prSet presAssocID="{1965603A-D6B6-42BB-A077-7CDD01CECC07}" presName="hierRoot3" presStyleCnt="0"/>
      <dgm:spPr/>
    </dgm:pt>
    <dgm:pt modelId="{72A3409E-7250-49B1-855B-16CE51421FAD}" type="pres">
      <dgm:prSet presAssocID="{1965603A-D6B6-42BB-A077-7CDD01CECC07}" presName="composite3" presStyleCnt="0"/>
      <dgm:spPr/>
    </dgm:pt>
    <dgm:pt modelId="{5E4F1BE2-3329-4730-97D2-942C0BAB68F9}" type="pres">
      <dgm:prSet presAssocID="{1965603A-D6B6-42BB-A077-7CDD01CECC07}" presName="background3" presStyleLbl="node3" presStyleIdx="5" presStyleCnt="11"/>
      <dgm:spPr/>
    </dgm:pt>
    <dgm:pt modelId="{601F4A97-3A0A-4DA5-8792-D444BC3DD60F}" type="pres">
      <dgm:prSet presAssocID="{1965603A-D6B6-42BB-A077-7CDD01CECC07}" presName="text3" presStyleLbl="fgAcc3" presStyleIdx="5" presStyleCnt="11" custScaleX="104404" custScaleY="119777">
        <dgm:presLayoutVars>
          <dgm:chPref val="3"/>
        </dgm:presLayoutVars>
      </dgm:prSet>
      <dgm:spPr/>
      <dgm:t>
        <a:bodyPr/>
        <a:lstStyle/>
        <a:p>
          <a:endParaRPr lang="en-GB"/>
        </a:p>
      </dgm:t>
    </dgm:pt>
    <dgm:pt modelId="{E005C1E4-25A8-42D9-9A13-BC88EAB6973E}" type="pres">
      <dgm:prSet presAssocID="{1965603A-D6B6-42BB-A077-7CDD01CECC07}" presName="hierChild4" presStyleCnt="0"/>
      <dgm:spPr/>
    </dgm:pt>
    <dgm:pt modelId="{3F04E13F-A2F5-4E3E-8603-EF1738FDFE9D}" type="pres">
      <dgm:prSet presAssocID="{7937054E-79B2-4FEC-BCEC-427B5B0CB0D0}" presName="Name17" presStyleLbl="parChTrans1D3" presStyleIdx="6" presStyleCnt="11"/>
      <dgm:spPr/>
      <dgm:t>
        <a:bodyPr/>
        <a:lstStyle/>
        <a:p>
          <a:endParaRPr lang="en-US"/>
        </a:p>
      </dgm:t>
    </dgm:pt>
    <dgm:pt modelId="{1FCDEEA5-E61E-45D3-A046-2D7317536D28}" type="pres">
      <dgm:prSet presAssocID="{737EBF4A-7337-41EF-874B-E201AF758697}" presName="hierRoot3" presStyleCnt="0"/>
      <dgm:spPr/>
    </dgm:pt>
    <dgm:pt modelId="{42FDEEBB-3142-44BE-98B7-C6C0A4BCC639}" type="pres">
      <dgm:prSet presAssocID="{737EBF4A-7337-41EF-874B-E201AF758697}" presName="composite3" presStyleCnt="0"/>
      <dgm:spPr/>
    </dgm:pt>
    <dgm:pt modelId="{2391A4E7-2748-476B-863F-C0869AACB9EF}" type="pres">
      <dgm:prSet presAssocID="{737EBF4A-7337-41EF-874B-E201AF758697}" presName="background3" presStyleLbl="node3" presStyleIdx="6" presStyleCnt="11"/>
      <dgm:spPr>
        <a:xfrm>
          <a:off x="5227929" y="3160391"/>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D22B6FE-E281-4B1E-9FBA-CBFCCD357DAA}" type="pres">
      <dgm:prSet presAssocID="{737EBF4A-7337-41EF-874B-E201AF758697}" presName="text3" presStyleLbl="fgAcc3" presStyleIdx="6" presStyleCnt="11" custScaleX="121093" custScaleY="148800" custLinFactNeighborX="1032" custLinFactNeighborY="-1624">
        <dgm:presLayoutVars>
          <dgm:chPref val="3"/>
        </dgm:presLayoutVars>
      </dgm:prSet>
      <dgm:spPr/>
      <dgm:t>
        <a:bodyPr/>
        <a:lstStyle/>
        <a:p>
          <a:endParaRPr lang="en-US"/>
        </a:p>
      </dgm:t>
    </dgm:pt>
    <dgm:pt modelId="{2D7F3EAF-0D62-41DA-A67C-BDBC4C490E96}" type="pres">
      <dgm:prSet presAssocID="{737EBF4A-7337-41EF-874B-E201AF758697}" presName="hierChild4" presStyleCnt="0"/>
      <dgm:spPr/>
    </dgm:pt>
    <dgm:pt modelId="{B683CF6A-F933-442B-95AE-EE55CAA30451}" type="pres">
      <dgm:prSet presAssocID="{1F14E4B2-A3C0-40B2-9DFD-F0B5F9310857}" presName="Name23" presStyleLbl="parChTrans1D4" presStyleIdx="0" presStyleCnt="5"/>
      <dgm:spPr/>
      <dgm:t>
        <a:bodyPr/>
        <a:lstStyle/>
        <a:p>
          <a:endParaRPr lang="en-US"/>
        </a:p>
      </dgm:t>
    </dgm:pt>
    <dgm:pt modelId="{B0EEE1A5-5ED4-41CA-8462-1BAC25E33A42}" type="pres">
      <dgm:prSet presAssocID="{B58CD79C-6DFB-48FC-B142-A7361429440A}" presName="hierRoot4" presStyleCnt="0"/>
      <dgm:spPr/>
    </dgm:pt>
    <dgm:pt modelId="{BB62B3A6-840B-4F5E-8084-88E1C9A80D67}" type="pres">
      <dgm:prSet presAssocID="{B58CD79C-6DFB-48FC-B142-A7361429440A}" presName="composite4" presStyleCnt="0"/>
      <dgm:spPr/>
    </dgm:pt>
    <dgm:pt modelId="{ABED6417-8742-4A7D-9E3B-AC9A16CF8336}" type="pres">
      <dgm:prSet presAssocID="{B58CD79C-6DFB-48FC-B142-A7361429440A}" presName="background4" presStyleLbl="node4" presStyleIdx="0" presStyleCnt="5"/>
      <dgm:spPr>
        <a:xfrm>
          <a:off x="5227929" y="3951647"/>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BD53AB4-9D6F-4F9F-99C3-5EBF75AE7322}" type="pres">
      <dgm:prSet presAssocID="{B58CD79C-6DFB-48FC-B142-A7361429440A}" presName="text4" presStyleLbl="fgAcc4" presStyleIdx="0" presStyleCnt="5" custScaleX="126903" custScaleY="140496">
        <dgm:presLayoutVars>
          <dgm:chPref val="3"/>
        </dgm:presLayoutVars>
      </dgm:prSet>
      <dgm:spPr/>
      <dgm:t>
        <a:bodyPr/>
        <a:lstStyle/>
        <a:p>
          <a:endParaRPr lang="en-US"/>
        </a:p>
      </dgm:t>
    </dgm:pt>
    <dgm:pt modelId="{D93B4CBA-7877-4629-B8C1-C05B4E565926}" type="pres">
      <dgm:prSet presAssocID="{B58CD79C-6DFB-48FC-B142-A7361429440A}" presName="hierChild5" presStyleCnt="0"/>
      <dgm:spPr/>
    </dgm:pt>
    <dgm:pt modelId="{AF8E4B44-577D-48C9-B7DC-09D688777F1C}" type="pres">
      <dgm:prSet presAssocID="{7E8CDC1C-136D-4F83-83F9-DC7D5AC4803D}" presName="Name17" presStyleLbl="parChTrans1D3" presStyleIdx="7" presStyleCnt="11"/>
      <dgm:spPr/>
      <dgm:t>
        <a:bodyPr/>
        <a:lstStyle/>
        <a:p>
          <a:endParaRPr lang="en-US"/>
        </a:p>
      </dgm:t>
    </dgm:pt>
    <dgm:pt modelId="{9691CAB3-2A39-45B6-9647-A1ED379817B4}" type="pres">
      <dgm:prSet presAssocID="{84943A87-DA45-4376-9905-2DC735D8C92F}" presName="hierRoot3" presStyleCnt="0"/>
      <dgm:spPr/>
    </dgm:pt>
    <dgm:pt modelId="{40052EEC-605A-4B55-A100-FD77D8CEE0E6}" type="pres">
      <dgm:prSet presAssocID="{84943A87-DA45-4376-9905-2DC735D8C92F}" presName="composite3" presStyleCnt="0"/>
      <dgm:spPr/>
    </dgm:pt>
    <dgm:pt modelId="{B3CBF6DD-DC42-45E1-A308-FB7CA676A4D9}" type="pres">
      <dgm:prSet presAssocID="{84943A87-DA45-4376-9905-2DC735D8C92F}" presName="background3" presStyleLbl="node3" presStyleIdx="7" presStyleCnt="11"/>
      <dgm:spPr>
        <a:xfrm>
          <a:off x="6272491" y="3160391"/>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58BE413-D52A-46DB-969C-8C8CA5743D05}" type="pres">
      <dgm:prSet presAssocID="{84943A87-DA45-4376-9905-2DC735D8C92F}" presName="text3" presStyleLbl="fgAcc3" presStyleIdx="7" presStyleCnt="11" custScaleX="119433" custScaleY="154472">
        <dgm:presLayoutVars>
          <dgm:chPref val="3"/>
        </dgm:presLayoutVars>
      </dgm:prSet>
      <dgm:spPr/>
      <dgm:t>
        <a:bodyPr/>
        <a:lstStyle/>
        <a:p>
          <a:endParaRPr lang="en-US"/>
        </a:p>
      </dgm:t>
    </dgm:pt>
    <dgm:pt modelId="{6EDB9067-759C-4998-9788-C48407D3BFD1}" type="pres">
      <dgm:prSet presAssocID="{84943A87-DA45-4376-9905-2DC735D8C92F}" presName="hierChild4" presStyleCnt="0"/>
      <dgm:spPr/>
    </dgm:pt>
    <dgm:pt modelId="{68E827CA-EFCD-4F60-B4BA-2AB1F4C2BADC}" type="pres">
      <dgm:prSet presAssocID="{87448EE8-DA4A-41C5-8969-B78CFE7BAAB2}" presName="Name23" presStyleLbl="parChTrans1D4" presStyleIdx="1" presStyleCnt="5"/>
      <dgm:spPr/>
      <dgm:t>
        <a:bodyPr/>
        <a:lstStyle/>
        <a:p>
          <a:endParaRPr lang="en-US"/>
        </a:p>
      </dgm:t>
    </dgm:pt>
    <dgm:pt modelId="{84D8A410-5B69-4C26-A41F-EF1B73AC2975}" type="pres">
      <dgm:prSet presAssocID="{EBCFE166-B012-45B6-8C6C-38286E5DB48E}" presName="hierRoot4" presStyleCnt="0"/>
      <dgm:spPr/>
    </dgm:pt>
    <dgm:pt modelId="{71E39FED-72D7-47E7-BB30-4F1CD6652074}" type="pres">
      <dgm:prSet presAssocID="{EBCFE166-B012-45B6-8C6C-38286E5DB48E}" presName="composite4" presStyleCnt="0"/>
      <dgm:spPr/>
    </dgm:pt>
    <dgm:pt modelId="{EC108540-3FA8-4185-9FBF-1487D2942709}" type="pres">
      <dgm:prSet presAssocID="{EBCFE166-B012-45B6-8C6C-38286E5DB48E}" presName="background4" presStyleLbl="node4" presStyleIdx="1" presStyleCnt="5"/>
      <dgm:spPr>
        <a:xfrm>
          <a:off x="6272491" y="3951647"/>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60966B70-4C2A-447E-9200-926FCC035FD3}" type="pres">
      <dgm:prSet presAssocID="{EBCFE166-B012-45B6-8C6C-38286E5DB48E}" presName="text4" presStyleLbl="fgAcc4" presStyleIdx="1" presStyleCnt="5">
        <dgm:presLayoutVars>
          <dgm:chPref val="3"/>
        </dgm:presLayoutVars>
      </dgm:prSet>
      <dgm:spPr/>
      <dgm:t>
        <a:bodyPr/>
        <a:lstStyle/>
        <a:p>
          <a:endParaRPr lang="en-US"/>
        </a:p>
      </dgm:t>
    </dgm:pt>
    <dgm:pt modelId="{AEB8295B-56C8-40C9-8B0A-6D44D7F7EAC8}" type="pres">
      <dgm:prSet presAssocID="{EBCFE166-B012-45B6-8C6C-38286E5DB48E}" presName="hierChild5" presStyleCnt="0"/>
      <dgm:spPr/>
    </dgm:pt>
    <dgm:pt modelId="{2E5266FA-28C0-4400-B008-C9BE0E4BB404}" type="pres">
      <dgm:prSet presAssocID="{B5E86E37-B61D-4D26-B50C-64DA1143C3F0}" presName="Name17" presStyleLbl="parChTrans1D3" presStyleIdx="8" presStyleCnt="11"/>
      <dgm:spPr/>
      <dgm:t>
        <a:bodyPr/>
        <a:lstStyle/>
        <a:p>
          <a:endParaRPr lang="en-US"/>
        </a:p>
      </dgm:t>
    </dgm:pt>
    <dgm:pt modelId="{EEF90057-5B93-44AE-85B7-11C658637C43}" type="pres">
      <dgm:prSet presAssocID="{DA3B7B4E-9FC4-464A-A1D2-9E4EC0D30F1D}" presName="hierRoot3" presStyleCnt="0"/>
      <dgm:spPr/>
    </dgm:pt>
    <dgm:pt modelId="{2A2D6CAC-27C0-4977-9194-C0175BF737BE}" type="pres">
      <dgm:prSet presAssocID="{DA3B7B4E-9FC4-464A-A1D2-9E4EC0D30F1D}" presName="composite3" presStyleCnt="0"/>
      <dgm:spPr/>
    </dgm:pt>
    <dgm:pt modelId="{80AE4364-73FE-4439-9695-1D03778FA181}" type="pres">
      <dgm:prSet presAssocID="{DA3B7B4E-9FC4-464A-A1D2-9E4EC0D30F1D}" presName="background3" presStyleLbl="node3" presStyleIdx="8" presStyleCnt="11"/>
      <dgm:spPr>
        <a:xfrm>
          <a:off x="7317053" y="3160391"/>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A7EAEDB-8BF2-4030-9304-9D0C55E65B38}" type="pres">
      <dgm:prSet presAssocID="{DA3B7B4E-9FC4-464A-A1D2-9E4EC0D30F1D}" presName="text3" presStyleLbl="fgAcc3" presStyleIdx="8" presStyleCnt="11" custScaleX="122200" custScaleY="157478">
        <dgm:presLayoutVars>
          <dgm:chPref val="3"/>
        </dgm:presLayoutVars>
      </dgm:prSet>
      <dgm:spPr/>
      <dgm:t>
        <a:bodyPr/>
        <a:lstStyle/>
        <a:p>
          <a:endParaRPr lang="en-US"/>
        </a:p>
      </dgm:t>
    </dgm:pt>
    <dgm:pt modelId="{536619FE-9F5F-4955-AC4E-071A90808ED1}" type="pres">
      <dgm:prSet presAssocID="{DA3B7B4E-9FC4-464A-A1D2-9E4EC0D30F1D}" presName="hierChild4" presStyleCnt="0"/>
      <dgm:spPr/>
    </dgm:pt>
    <dgm:pt modelId="{E4CC1A5F-8376-410B-BD54-8FC2E48A32FE}" type="pres">
      <dgm:prSet presAssocID="{9B74B0A5-1783-4A48-BEA9-E874BA3564A6}" presName="Name23" presStyleLbl="parChTrans1D4" presStyleIdx="2" presStyleCnt="5"/>
      <dgm:spPr/>
      <dgm:t>
        <a:bodyPr/>
        <a:lstStyle/>
        <a:p>
          <a:endParaRPr lang="en-US"/>
        </a:p>
      </dgm:t>
    </dgm:pt>
    <dgm:pt modelId="{5F807ADC-CB28-49F7-B8E7-0086FA347078}" type="pres">
      <dgm:prSet presAssocID="{0BFEE4B3-86F3-4AD0-8B99-5E389E45FA28}" presName="hierRoot4" presStyleCnt="0"/>
      <dgm:spPr/>
    </dgm:pt>
    <dgm:pt modelId="{F99D2E57-9BBD-4425-9B57-6BA8C793701D}" type="pres">
      <dgm:prSet presAssocID="{0BFEE4B3-86F3-4AD0-8B99-5E389E45FA28}" presName="composite4" presStyleCnt="0"/>
      <dgm:spPr/>
    </dgm:pt>
    <dgm:pt modelId="{B3CA550A-D24D-4E93-93F2-A93C1C775E4D}" type="pres">
      <dgm:prSet presAssocID="{0BFEE4B3-86F3-4AD0-8B99-5E389E45FA28}" presName="background4" presStyleLbl="node4" presStyleIdx="2" presStyleCnt="5"/>
      <dgm:spPr>
        <a:xfrm>
          <a:off x="7317053" y="3951647"/>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1A077E0-951D-47B4-8800-508B50930FAF}" type="pres">
      <dgm:prSet presAssocID="{0BFEE4B3-86F3-4AD0-8B99-5E389E45FA28}" presName="text4" presStyleLbl="fgAcc4" presStyleIdx="2" presStyleCnt="5">
        <dgm:presLayoutVars>
          <dgm:chPref val="3"/>
        </dgm:presLayoutVars>
      </dgm:prSet>
      <dgm:spPr/>
      <dgm:t>
        <a:bodyPr/>
        <a:lstStyle/>
        <a:p>
          <a:endParaRPr lang="en-US"/>
        </a:p>
      </dgm:t>
    </dgm:pt>
    <dgm:pt modelId="{A895B880-D3E8-4340-937E-171D36354700}" type="pres">
      <dgm:prSet presAssocID="{0BFEE4B3-86F3-4AD0-8B99-5E389E45FA28}" presName="hierChild5" presStyleCnt="0"/>
      <dgm:spPr/>
    </dgm:pt>
    <dgm:pt modelId="{E2C4C629-7FDB-4804-BD3C-DB8646A2392F}" type="pres">
      <dgm:prSet presAssocID="{E8F3B1B4-2169-4A5A-90D8-F32B2D1CA35E}" presName="Name23" presStyleLbl="parChTrans1D4" presStyleIdx="3" presStyleCnt="5"/>
      <dgm:spPr/>
      <dgm:t>
        <a:bodyPr/>
        <a:lstStyle/>
        <a:p>
          <a:endParaRPr lang="en-US"/>
        </a:p>
      </dgm:t>
    </dgm:pt>
    <dgm:pt modelId="{F4A944F6-CB0A-47E4-BBEC-FB1F2ED5F6F9}" type="pres">
      <dgm:prSet presAssocID="{361FA85F-71FE-4B3A-BA46-AC66AA43251F}" presName="hierRoot4" presStyleCnt="0"/>
      <dgm:spPr/>
    </dgm:pt>
    <dgm:pt modelId="{D25BF280-6089-4B12-9BB3-D9E579E535BE}" type="pres">
      <dgm:prSet presAssocID="{361FA85F-71FE-4B3A-BA46-AC66AA43251F}" presName="composite4" presStyleCnt="0"/>
      <dgm:spPr/>
    </dgm:pt>
    <dgm:pt modelId="{D2B8F67D-29E0-408D-8BCF-2135B98F0680}" type="pres">
      <dgm:prSet presAssocID="{361FA85F-71FE-4B3A-BA46-AC66AA43251F}" presName="background4" presStyleLbl="node4" presStyleIdx="3" presStyleCnt="5"/>
      <dgm:spPr>
        <a:xfrm>
          <a:off x="7317053" y="4742903"/>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4AEB6D13-4B4C-45DE-9668-3F842D8D65A3}" type="pres">
      <dgm:prSet presAssocID="{361FA85F-71FE-4B3A-BA46-AC66AA43251F}" presName="text4" presStyleLbl="fgAcc4" presStyleIdx="3" presStyleCnt="5">
        <dgm:presLayoutVars>
          <dgm:chPref val="3"/>
        </dgm:presLayoutVars>
      </dgm:prSet>
      <dgm:spPr/>
      <dgm:t>
        <a:bodyPr/>
        <a:lstStyle/>
        <a:p>
          <a:endParaRPr lang="en-US"/>
        </a:p>
      </dgm:t>
    </dgm:pt>
    <dgm:pt modelId="{157203EE-53EF-4DDD-9016-3421A75B2F8E}" type="pres">
      <dgm:prSet presAssocID="{361FA85F-71FE-4B3A-BA46-AC66AA43251F}" presName="hierChild5" presStyleCnt="0"/>
      <dgm:spPr/>
    </dgm:pt>
    <dgm:pt modelId="{4E61E471-5E54-4D3C-94DF-D7570677BD91}" type="pres">
      <dgm:prSet presAssocID="{BEF757CE-CA79-4A75-B532-07BDA8C44DC5}" presName="Name17" presStyleLbl="parChTrans1D3" presStyleIdx="9" presStyleCnt="11"/>
      <dgm:spPr/>
      <dgm:t>
        <a:bodyPr/>
        <a:lstStyle/>
        <a:p>
          <a:endParaRPr lang="en-US"/>
        </a:p>
      </dgm:t>
    </dgm:pt>
    <dgm:pt modelId="{A1777D7F-C8A4-43BF-805E-1333267F08FB}" type="pres">
      <dgm:prSet presAssocID="{7D0756D4-010F-4865-9470-83A523353C71}" presName="hierRoot3" presStyleCnt="0"/>
      <dgm:spPr/>
    </dgm:pt>
    <dgm:pt modelId="{6BDF2CC9-66B0-4508-BF42-CC3078A1F5FB}" type="pres">
      <dgm:prSet presAssocID="{7D0756D4-010F-4865-9470-83A523353C71}" presName="composite3" presStyleCnt="0"/>
      <dgm:spPr/>
    </dgm:pt>
    <dgm:pt modelId="{FF02A1C8-5098-439D-8938-81FDEF2E6192}" type="pres">
      <dgm:prSet presAssocID="{7D0756D4-010F-4865-9470-83A523353C71}" presName="background3" presStyleLbl="node3" presStyleIdx="9" presStyleCnt="11"/>
      <dgm:spPr>
        <a:xfrm>
          <a:off x="8361616" y="3160391"/>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E00EAB0-7D3B-4B30-B8B8-47F0B7F3C6D9}" type="pres">
      <dgm:prSet presAssocID="{7D0756D4-010F-4865-9470-83A523353C71}" presName="text3" presStyleLbl="fgAcc3" presStyleIdx="9" presStyleCnt="11" custScaleX="120200" custScaleY="162081" custLinFactNeighborX="-2093" custLinFactNeighborY="-1648">
        <dgm:presLayoutVars>
          <dgm:chPref val="3"/>
        </dgm:presLayoutVars>
      </dgm:prSet>
      <dgm:spPr/>
      <dgm:t>
        <a:bodyPr/>
        <a:lstStyle/>
        <a:p>
          <a:endParaRPr lang="en-US"/>
        </a:p>
      </dgm:t>
    </dgm:pt>
    <dgm:pt modelId="{A08B4990-6A78-485E-B821-810B8DC86F02}" type="pres">
      <dgm:prSet presAssocID="{7D0756D4-010F-4865-9470-83A523353C71}" presName="hierChild4" presStyleCnt="0"/>
      <dgm:spPr/>
    </dgm:pt>
    <dgm:pt modelId="{19A405A2-D6B6-4AEB-8D98-2E562E5706EB}" type="pres">
      <dgm:prSet presAssocID="{C193597A-FEF9-442E-AC08-A6A376EAA41B}" presName="Name23" presStyleLbl="parChTrans1D4" presStyleIdx="4" presStyleCnt="5"/>
      <dgm:spPr/>
      <dgm:t>
        <a:bodyPr/>
        <a:lstStyle/>
        <a:p>
          <a:endParaRPr lang="en-US"/>
        </a:p>
      </dgm:t>
    </dgm:pt>
    <dgm:pt modelId="{1674679B-A21E-462F-AD87-269955DBEF02}" type="pres">
      <dgm:prSet presAssocID="{99699F79-14B1-4534-918B-167767C0F9ED}" presName="hierRoot4" presStyleCnt="0"/>
      <dgm:spPr/>
    </dgm:pt>
    <dgm:pt modelId="{4C856CB8-819C-46E2-81FA-7596747036E6}" type="pres">
      <dgm:prSet presAssocID="{99699F79-14B1-4534-918B-167767C0F9ED}" presName="composite4" presStyleCnt="0"/>
      <dgm:spPr/>
    </dgm:pt>
    <dgm:pt modelId="{DD3C4E6F-EF9C-4C10-8079-1F4E2784C964}" type="pres">
      <dgm:prSet presAssocID="{99699F79-14B1-4534-918B-167767C0F9ED}" presName="background4" presStyleLbl="node4" presStyleIdx="4" presStyleCnt="5"/>
      <dgm:spPr>
        <a:xfrm>
          <a:off x="8361616" y="3951647"/>
          <a:ext cx="854641" cy="5426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4F19826A-4BB3-4294-99BD-D8AB925210C0}" type="pres">
      <dgm:prSet presAssocID="{99699F79-14B1-4534-918B-167767C0F9ED}" presName="text4" presStyleLbl="fgAcc4" presStyleIdx="4" presStyleCnt="5">
        <dgm:presLayoutVars>
          <dgm:chPref val="3"/>
        </dgm:presLayoutVars>
      </dgm:prSet>
      <dgm:spPr/>
      <dgm:t>
        <a:bodyPr/>
        <a:lstStyle/>
        <a:p>
          <a:endParaRPr lang="en-US"/>
        </a:p>
      </dgm:t>
    </dgm:pt>
    <dgm:pt modelId="{9905BFB3-3F79-4F72-8CE9-DCF0FFBD470D}" type="pres">
      <dgm:prSet presAssocID="{99699F79-14B1-4534-918B-167767C0F9ED}" presName="hierChild5" presStyleCnt="0"/>
      <dgm:spPr/>
    </dgm:pt>
    <dgm:pt modelId="{06E55EA8-3B13-4DFD-AA5F-85805722DC87}" type="pres">
      <dgm:prSet presAssocID="{CFD79CAA-0556-4D2B-B948-57FEEAC92C87}" presName="Name17" presStyleLbl="parChTrans1D3" presStyleIdx="10" presStyleCnt="11"/>
      <dgm:spPr/>
      <dgm:t>
        <a:bodyPr/>
        <a:lstStyle/>
        <a:p>
          <a:endParaRPr lang="en-GB"/>
        </a:p>
      </dgm:t>
    </dgm:pt>
    <dgm:pt modelId="{B55963EB-C40B-4472-9C67-431E97D8C60B}" type="pres">
      <dgm:prSet presAssocID="{B44093AC-CED4-4591-9CBB-AA38551D9F8C}" presName="hierRoot3" presStyleCnt="0"/>
      <dgm:spPr/>
    </dgm:pt>
    <dgm:pt modelId="{451A178B-4D7C-489D-BE55-01D680B9E71E}" type="pres">
      <dgm:prSet presAssocID="{B44093AC-CED4-4591-9CBB-AA38551D9F8C}" presName="composite3" presStyleCnt="0"/>
      <dgm:spPr/>
    </dgm:pt>
    <dgm:pt modelId="{AA94D140-F323-44EB-BD90-007ACD0D3BB4}" type="pres">
      <dgm:prSet presAssocID="{B44093AC-CED4-4591-9CBB-AA38551D9F8C}" presName="background3" presStyleLbl="node3" presStyleIdx="10" presStyleCnt="11"/>
      <dgm:spPr/>
    </dgm:pt>
    <dgm:pt modelId="{70EDB371-A377-4699-9E59-910C40DE574E}" type="pres">
      <dgm:prSet presAssocID="{B44093AC-CED4-4591-9CBB-AA38551D9F8C}" presName="text3" presStyleLbl="fgAcc3" presStyleIdx="10" presStyleCnt="11">
        <dgm:presLayoutVars>
          <dgm:chPref val="3"/>
        </dgm:presLayoutVars>
      </dgm:prSet>
      <dgm:spPr/>
      <dgm:t>
        <a:bodyPr/>
        <a:lstStyle/>
        <a:p>
          <a:endParaRPr lang="en-GB"/>
        </a:p>
      </dgm:t>
    </dgm:pt>
    <dgm:pt modelId="{BDEDE0C1-13BF-41DC-A86C-80E980EBE3B0}" type="pres">
      <dgm:prSet presAssocID="{B44093AC-CED4-4591-9CBB-AA38551D9F8C}" presName="hierChild4" presStyleCnt="0"/>
      <dgm:spPr/>
    </dgm:pt>
    <dgm:pt modelId="{7ED50B87-1066-4253-98AB-F96538F5A6B0}" type="pres">
      <dgm:prSet presAssocID="{B07286C7-6709-45D5-8EAF-BFD62F919212}" presName="hierRoot1" presStyleCnt="0"/>
      <dgm:spPr/>
    </dgm:pt>
    <dgm:pt modelId="{F040944A-D285-453B-8860-1CCFD1C349BF}" type="pres">
      <dgm:prSet presAssocID="{B07286C7-6709-45D5-8EAF-BFD62F919212}" presName="composite" presStyleCnt="0"/>
      <dgm:spPr/>
    </dgm:pt>
    <dgm:pt modelId="{903A9583-5EDB-4AAB-8772-AF6D666127BD}" type="pres">
      <dgm:prSet presAssocID="{B07286C7-6709-45D5-8EAF-BFD62F919212}" presName="background" presStyleLbl="node0" presStyleIdx="1" presStyleCnt="2"/>
      <dgm:spPr/>
    </dgm:pt>
    <dgm:pt modelId="{D07E03FA-8D7E-4F8F-8F20-412A2292DAA7}" type="pres">
      <dgm:prSet presAssocID="{B07286C7-6709-45D5-8EAF-BFD62F919212}" presName="text" presStyleLbl="fgAcc0" presStyleIdx="1" presStyleCnt="2" custScaleX="126903" custScaleY="140496" custLinFactY="311133" custLinFactNeighborX="94647" custLinFactNeighborY="400000">
        <dgm:presLayoutVars>
          <dgm:chPref val="3"/>
        </dgm:presLayoutVars>
      </dgm:prSet>
      <dgm:spPr>
        <a:prstGeom prst="roundRect">
          <a:avLst>
            <a:gd name="adj" fmla="val 10000"/>
          </a:avLst>
        </a:prstGeom>
      </dgm:spPr>
      <dgm:t>
        <a:bodyPr/>
        <a:lstStyle/>
        <a:p>
          <a:endParaRPr lang="en-GB"/>
        </a:p>
      </dgm:t>
    </dgm:pt>
    <dgm:pt modelId="{9A4D0D1D-AED8-4607-A4C4-9419A6335F77}" type="pres">
      <dgm:prSet presAssocID="{B07286C7-6709-45D5-8EAF-BFD62F919212}" presName="hierChild2" presStyleCnt="0"/>
      <dgm:spPr/>
    </dgm:pt>
  </dgm:ptLst>
  <dgm:cxnLst>
    <dgm:cxn modelId="{9E582FD1-5173-4082-851A-1190BB63655C}" type="presOf" srcId="{0BFEE4B3-86F3-4AD0-8B99-5E389E45FA28}" destId="{F1A077E0-951D-47B4-8800-508B50930FAF}" srcOrd="0" destOrd="0" presId="urn:microsoft.com/office/officeart/2005/8/layout/hierarchy1"/>
    <dgm:cxn modelId="{9FD3760B-8ABE-4238-A159-4D09E9DC3EBF}" type="presOf" srcId="{7937054E-79B2-4FEC-BCEC-427B5B0CB0D0}" destId="{3F04E13F-A2F5-4E3E-8603-EF1738FDFE9D}" srcOrd="0" destOrd="0" presId="urn:microsoft.com/office/officeart/2005/8/layout/hierarchy1"/>
    <dgm:cxn modelId="{3FBC8155-252E-4DEE-940C-859044235C49}" type="presOf" srcId="{87448EE8-DA4A-41C5-8969-B78CFE7BAAB2}" destId="{68E827CA-EFCD-4F60-B4BA-2AB1F4C2BADC}" srcOrd="0" destOrd="0" presId="urn:microsoft.com/office/officeart/2005/8/layout/hierarchy1"/>
    <dgm:cxn modelId="{322AE04A-0DFD-4A82-AB4E-1C08E0355189}" srcId="{01674437-A59E-44F1-ABB6-46AEFAC98EB6}" destId="{84943A87-DA45-4376-9905-2DC735D8C92F}" srcOrd="2" destOrd="0" parTransId="{7E8CDC1C-136D-4F83-83F9-DC7D5AC4803D}" sibTransId="{CBA82FC8-8B99-4873-9658-D98F8A57B5F2}"/>
    <dgm:cxn modelId="{797D7E10-7C6F-41B4-9554-6CE715180D80}" srcId="{DA3B7B4E-9FC4-464A-A1D2-9E4EC0D30F1D}" destId="{0BFEE4B3-86F3-4AD0-8B99-5E389E45FA28}" srcOrd="0" destOrd="0" parTransId="{9B74B0A5-1783-4A48-BEA9-E874BA3564A6}" sibTransId="{31E400DD-0EF5-4ABC-9101-F38D21980F61}"/>
    <dgm:cxn modelId="{34432237-C84F-4FCA-ACF4-05580C45A4EC}" type="presOf" srcId="{DF4F8D64-5C00-4A7F-B8F0-5053339A2F70}" destId="{8D5AC5A8-473A-4E11-8876-E8D0D9C22EE1}" srcOrd="0" destOrd="0" presId="urn:microsoft.com/office/officeart/2005/8/layout/hierarchy1"/>
    <dgm:cxn modelId="{C7E6E2B0-EB60-4694-9185-03533A3FB97A}" type="presOf" srcId="{30565F15-7ED3-4B6F-82E0-6E9568DE0318}" destId="{D7DB1D74-1F15-4ED9-9284-19C84441EF3B}" srcOrd="0" destOrd="0" presId="urn:microsoft.com/office/officeart/2005/8/layout/hierarchy1"/>
    <dgm:cxn modelId="{667E7EE8-D5CF-4E50-96D2-A0B1C3AA4631}" srcId="{1729F315-C904-4503-8CF0-A983514EC048}" destId="{1C04FF6A-A9A4-47A9-A769-86AA2ACA3081}" srcOrd="2" destOrd="0" parTransId="{E9AF185A-99B8-492D-8BBB-12BE2B520270}" sibTransId="{A0FDD518-1DEA-4589-8D62-8C743AD0202F}"/>
    <dgm:cxn modelId="{26BA2007-54E6-4BCC-8FFB-F7F979BB0D53}" srcId="{6CE44A3F-FA06-4D7B-81DC-B8784A2FAD63}" destId="{1729F315-C904-4503-8CF0-A983514EC048}" srcOrd="0" destOrd="0" parTransId="{D8B5CA23-F44D-4845-B721-F564F96E5190}" sibTransId="{DF1EC1E1-A6F9-41F8-8689-0A609FD77323}"/>
    <dgm:cxn modelId="{C5CCA124-5EBC-4F19-B030-C0EFA24D6268}" srcId="{1602AF0C-EEBE-4213-AF06-7E5F48ED738A}" destId="{FA854C0B-0E81-4A4D-B388-DED36EE8A145}" srcOrd="0" destOrd="0" parTransId="{B11DFF31-7CF1-464E-87DA-5C79415A04B1}" sibTransId="{05DCA13B-0FFA-47C0-802A-090FD93C537E}"/>
    <dgm:cxn modelId="{0B6070BC-FCC7-4813-95E9-5B9FBBF0A95B}" srcId="{01674437-A59E-44F1-ABB6-46AEFAC98EB6}" destId="{737EBF4A-7337-41EF-874B-E201AF758697}" srcOrd="1" destOrd="0" parTransId="{7937054E-79B2-4FEC-BCEC-427B5B0CB0D0}" sibTransId="{A7BC6710-2E82-423D-9125-31EDAECEC3AF}"/>
    <dgm:cxn modelId="{78749EE0-5CA5-4B7C-85FB-C640EB90F084}" type="presOf" srcId="{CFD79CAA-0556-4D2B-B948-57FEEAC92C87}" destId="{06E55EA8-3B13-4DFD-AA5F-85805722DC87}" srcOrd="0" destOrd="0" presId="urn:microsoft.com/office/officeart/2005/8/layout/hierarchy1"/>
    <dgm:cxn modelId="{9C08BC00-7661-4460-A80C-1800ECAFB8FD}" srcId="{84943A87-DA45-4376-9905-2DC735D8C92F}" destId="{EBCFE166-B012-45B6-8C6C-38286E5DB48E}" srcOrd="0" destOrd="0" parTransId="{87448EE8-DA4A-41C5-8969-B78CFE7BAAB2}" sibTransId="{59A4B49A-5B45-4E1D-8639-349248EACB64}"/>
    <dgm:cxn modelId="{71C2BE86-3C3C-4D11-B6F3-A57ED0462342}" type="presOf" srcId="{84943A87-DA45-4376-9905-2DC735D8C92F}" destId="{058BE413-D52A-46DB-969C-8C8CA5743D05}" srcOrd="0" destOrd="0" presId="urn:microsoft.com/office/officeart/2005/8/layout/hierarchy1"/>
    <dgm:cxn modelId="{E617AD88-64F8-4392-BFA0-384A9008EAD6}" type="presOf" srcId="{7D0756D4-010F-4865-9470-83A523353C71}" destId="{8E00EAB0-7D3B-4B30-B8B8-47F0B7F3C6D9}" srcOrd="0" destOrd="0" presId="urn:microsoft.com/office/officeart/2005/8/layout/hierarchy1"/>
    <dgm:cxn modelId="{B1767289-4960-4823-B8F6-A695550494B7}" type="presOf" srcId="{FA854C0B-0E81-4A4D-B388-DED36EE8A145}" destId="{756F4B72-0C37-4CE7-AB11-BA43084830D5}" srcOrd="0" destOrd="0" presId="urn:microsoft.com/office/officeart/2005/8/layout/hierarchy1"/>
    <dgm:cxn modelId="{E0EE553D-0E79-4037-823D-6AF3837C976D}" srcId="{688AFA22-5280-4E14-B5A9-68EBD01E4D52}" destId="{FB265F14-BE77-488F-B145-D7FF9C1C30EF}" srcOrd="0" destOrd="0" parTransId="{0C4F5D56-5D16-4BFB-82F3-83619BFFB2C2}" sibTransId="{A95F9B4C-F49D-4436-85AC-ED9D98F76591}"/>
    <dgm:cxn modelId="{16F13DC8-8B42-41E0-B589-2ED786C6EB51}" type="presOf" srcId="{F572B248-2B5D-4D2A-B67D-DAC66D732835}" destId="{3F7B698C-7425-450D-81D3-792C3E3FC646}" srcOrd="0" destOrd="0" presId="urn:microsoft.com/office/officeart/2005/8/layout/hierarchy1"/>
    <dgm:cxn modelId="{73FC7211-A8D3-4CF3-8B33-8468D4F520B9}" type="presOf" srcId="{3912C483-2AED-4485-A92F-EBEC05986E5D}" destId="{CA4329BF-BA59-4296-8DC7-0E73E57E8669}" srcOrd="0" destOrd="0" presId="urn:microsoft.com/office/officeart/2005/8/layout/hierarchy1"/>
    <dgm:cxn modelId="{377FF855-0E5A-43C6-B018-8594D0F2A8ED}" srcId="{1729F315-C904-4503-8CF0-A983514EC048}" destId="{20FF21B9-2CCE-47D1-8524-79B3042C0A51}" srcOrd="0" destOrd="0" parTransId="{BB662FD9-037E-40D7-8977-7D2DEAC8E3F3}" sibTransId="{0ACA6395-9A2B-414A-822D-A6ED8EF7A98B}"/>
    <dgm:cxn modelId="{1D7D3739-3E59-4C58-AC96-FB5833A72B80}" srcId="{01674437-A59E-44F1-ABB6-46AEFAC98EB6}" destId="{7D0756D4-010F-4865-9470-83A523353C71}" srcOrd="4" destOrd="0" parTransId="{BEF757CE-CA79-4A75-B532-07BDA8C44DC5}" sibTransId="{1821EAC2-6039-4075-AA60-B3202A73CC15}"/>
    <dgm:cxn modelId="{A30A8A03-3677-4124-A687-C2B2909363F8}" srcId="{1C04FF6A-A9A4-47A9-A769-86AA2ACA3081}" destId="{825377C2-D3A9-4098-ADED-08E5209BF137}" srcOrd="0" destOrd="0" parTransId="{8EE71F57-08A5-4A0D-A5D5-99E062921A56}" sibTransId="{D6C5F4EA-7C22-4E84-93D0-0832F410FD5D}"/>
    <dgm:cxn modelId="{2C5EB3F5-8221-4F3B-ACCE-10A243F1C611}" type="presOf" srcId="{361FA85F-71FE-4B3A-BA46-AC66AA43251F}" destId="{4AEB6D13-4B4C-45DE-9668-3F842D8D65A3}" srcOrd="0" destOrd="0" presId="urn:microsoft.com/office/officeart/2005/8/layout/hierarchy1"/>
    <dgm:cxn modelId="{5013C2B5-185F-4AEA-B7E9-984A1DAF2071}" type="presOf" srcId="{BB662FD9-037E-40D7-8977-7D2DEAC8E3F3}" destId="{A7231F8A-8646-44B9-B18B-781E87228547}" srcOrd="0" destOrd="0" presId="urn:microsoft.com/office/officeart/2005/8/layout/hierarchy1"/>
    <dgm:cxn modelId="{31EBF040-974F-43DD-A064-576295DE056F}" type="presOf" srcId="{EBCFE166-B012-45B6-8C6C-38286E5DB48E}" destId="{60966B70-4C2A-447E-9200-926FCC035FD3}" srcOrd="0" destOrd="0" presId="urn:microsoft.com/office/officeart/2005/8/layout/hierarchy1"/>
    <dgm:cxn modelId="{F9C3E2CA-FE0C-4838-9871-6D3A9C9FFDC9}" srcId="{1729F315-C904-4503-8CF0-A983514EC048}" destId="{688AFA22-5280-4E14-B5A9-68EBD01E4D52}" srcOrd="3" destOrd="0" parTransId="{2084C144-D152-4E2E-AA9B-BF1E880782F3}" sibTransId="{4CF106C9-F293-4F56-8814-96D0C18AD41F}"/>
    <dgm:cxn modelId="{A9E25FBC-F66C-4BD1-896F-0AFA56A241D2}" srcId="{1729F315-C904-4503-8CF0-A983514EC048}" destId="{1602AF0C-EEBE-4213-AF06-7E5F48ED738A}" srcOrd="1" destOrd="0" parTransId="{DF4F8D64-5C00-4A7F-B8F0-5053339A2F70}" sibTransId="{A1B029BC-6E91-4ADC-99F5-95A6E8A6DBC0}"/>
    <dgm:cxn modelId="{7425636D-7151-4000-9611-7C8970D9D612}" type="presOf" srcId="{688AFA22-5280-4E14-B5A9-68EBD01E4D52}" destId="{776B9147-D6E4-468F-8111-13FA979F5586}" srcOrd="0" destOrd="0" presId="urn:microsoft.com/office/officeart/2005/8/layout/hierarchy1"/>
    <dgm:cxn modelId="{50E1F986-199E-4E34-B3F0-DBF2B4F41439}" srcId="{6CE44A3F-FA06-4D7B-81DC-B8784A2FAD63}" destId="{B07286C7-6709-45D5-8EAF-BFD62F919212}" srcOrd="1" destOrd="0" parTransId="{7F8EAB65-D22A-4873-A7AC-2177F4910CF8}" sibTransId="{8F48F358-BCBE-45D9-9A17-FCEF883F1414}"/>
    <dgm:cxn modelId="{8BCDD29E-0BC1-4514-A202-33A140616DB3}" srcId="{1729F315-C904-4503-8CF0-A983514EC048}" destId="{4719728F-7AB8-44FF-A568-22222BA97508}" srcOrd="4" destOrd="0" parTransId="{65D5BC7B-F952-420A-9C14-8B258C94EF49}" sibTransId="{A7510A3D-AE9D-4BF1-960C-B621E3663FE7}"/>
    <dgm:cxn modelId="{072CA52C-ABEA-464C-A99A-AC99F8124C89}" type="presOf" srcId="{20FF21B9-2CCE-47D1-8524-79B3042C0A51}" destId="{0CBDE47E-0782-404B-9786-889E6171CAF9}" srcOrd="0" destOrd="0" presId="urn:microsoft.com/office/officeart/2005/8/layout/hierarchy1"/>
    <dgm:cxn modelId="{4A62F5F8-5BED-4AC1-9755-8E817156A98D}" type="presOf" srcId="{B07286C7-6709-45D5-8EAF-BFD62F919212}" destId="{D07E03FA-8D7E-4F8F-8F20-412A2292DAA7}" srcOrd="0" destOrd="0" presId="urn:microsoft.com/office/officeart/2005/8/layout/hierarchy1"/>
    <dgm:cxn modelId="{FB01D18F-C5ED-4937-91AE-1E8BA39A98C1}" type="presOf" srcId="{E8F3B1B4-2169-4A5A-90D8-F32B2D1CA35E}" destId="{E2C4C629-7FDB-4804-BD3C-DB8646A2392F}" srcOrd="0" destOrd="0" presId="urn:microsoft.com/office/officeart/2005/8/layout/hierarchy1"/>
    <dgm:cxn modelId="{1DD5CE6A-3821-4984-9374-A200678C4250}" type="presOf" srcId="{99699F79-14B1-4534-918B-167767C0F9ED}" destId="{4F19826A-4BB3-4294-99BD-D8AB925210C0}" srcOrd="0" destOrd="0" presId="urn:microsoft.com/office/officeart/2005/8/layout/hierarchy1"/>
    <dgm:cxn modelId="{3717DDB7-0B44-495F-AC8A-278933726D87}" srcId="{01674437-A59E-44F1-ABB6-46AEFAC98EB6}" destId="{1965603A-D6B6-42BB-A077-7CDD01CECC07}" srcOrd="0" destOrd="0" parTransId="{3912C483-2AED-4485-A92F-EBEC05986E5D}" sibTransId="{39C0AEA4-63AC-4DCC-A94D-C92D0599F21A}"/>
    <dgm:cxn modelId="{2C0A474F-C34F-4F5D-8746-190C4AC3698E}" type="presOf" srcId="{E9AF185A-99B8-492D-8BBB-12BE2B520270}" destId="{C86E1F06-1D45-4BFD-A86F-2481B08F3037}" srcOrd="0" destOrd="0" presId="urn:microsoft.com/office/officeart/2005/8/layout/hierarchy1"/>
    <dgm:cxn modelId="{F14EF05F-D3B8-4A29-8C74-34DBBB9715E0}" type="presOf" srcId="{FB265F14-BE77-488F-B145-D7FF9C1C30EF}" destId="{54468A06-9C70-4379-9361-F9E15A8A4933}" srcOrd="0" destOrd="0" presId="urn:microsoft.com/office/officeart/2005/8/layout/hierarchy1"/>
    <dgm:cxn modelId="{BB75CB0B-452D-4540-96F1-51C8D0EA3FF2}" srcId="{0BFEE4B3-86F3-4AD0-8B99-5E389E45FA28}" destId="{361FA85F-71FE-4B3A-BA46-AC66AA43251F}" srcOrd="0" destOrd="0" parTransId="{E8F3B1B4-2169-4A5A-90D8-F32B2D1CA35E}" sibTransId="{C51FC389-C635-4BF2-9A18-F1E31D773CE8}"/>
    <dgm:cxn modelId="{33A662D4-5335-4F8F-B6B0-A404275ECC1E}" type="presOf" srcId="{9B74B0A5-1783-4A48-BEA9-E874BA3564A6}" destId="{E4CC1A5F-8376-410B-BD54-8FC2E48A32FE}" srcOrd="0" destOrd="0" presId="urn:microsoft.com/office/officeart/2005/8/layout/hierarchy1"/>
    <dgm:cxn modelId="{E9D03D4C-AA6A-4AC9-90EA-FD3200777347}" type="presOf" srcId="{1602AF0C-EEBE-4213-AF06-7E5F48ED738A}" destId="{74FBAACA-B750-407C-86D1-33EA687B0086}" srcOrd="0" destOrd="0" presId="urn:microsoft.com/office/officeart/2005/8/layout/hierarchy1"/>
    <dgm:cxn modelId="{A6C0FD5F-871B-4E2B-9FC7-01CD04A87B1F}" type="presOf" srcId="{B40AF75D-CF3C-43FB-8AE0-57911E23AB3E}" destId="{A87B449D-A7EC-40EC-921A-39B344DB3D69}" srcOrd="0" destOrd="0" presId="urn:microsoft.com/office/officeart/2005/8/layout/hierarchy1"/>
    <dgm:cxn modelId="{6B0922E7-C62A-4C61-A82A-9D4954A48C04}" type="presOf" srcId="{B5E86E37-B61D-4D26-B50C-64DA1143C3F0}" destId="{2E5266FA-28C0-4400-B008-C9BE0E4BB404}" srcOrd="0" destOrd="0" presId="urn:microsoft.com/office/officeart/2005/8/layout/hierarchy1"/>
    <dgm:cxn modelId="{BAAA72CB-BE9E-4309-ADE8-E6C64A8823EC}" type="presOf" srcId="{0C4F5D56-5D16-4BFB-82F3-83619BFFB2C2}" destId="{B8A3542B-6581-43B9-AB91-764210A28F2B}" srcOrd="0" destOrd="0" presId="urn:microsoft.com/office/officeart/2005/8/layout/hierarchy1"/>
    <dgm:cxn modelId="{6E7329DA-B3AE-4070-B8C3-48C3B493EF88}" type="presOf" srcId="{1F14E4B2-A3C0-40B2-9DFD-F0B5F9310857}" destId="{B683CF6A-F933-442B-95AE-EE55CAA30451}" srcOrd="0" destOrd="0" presId="urn:microsoft.com/office/officeart/2005/8/layout/hierarchy1"/>
    <dgm:cxn modelId="{848487B9-C77C-4FAA-B5EE-75D50BD6C5C4}" srcId="{737EBF4A-7337-41EF-874B-E201AF758697}" destId="{B58CD79C-6DFB-48FC-B142-A7361429440A}" srcOrd="0" destOrd="0" parTransId="{1F14E4B2-A3C0-40B2-9DFD-F0B5F9310857}" sibTransId="{1D2A8684-D95D-478A-8D67-6DFFEA5899AF}"/>
    <dgm:cxn modelId="{8AC9A880-1D18-4807-A133-8A2DC78F5B9D}" type="presOf" srcId="{825377C2-D3A9-4098-ADED-08E5209BF137}" destId="{8E36554B-BC9D-4E3A-9F59-326B4477C7E4}" srcOrd="0" destOrd="0" presId="urn:microsoft.com/office/officeart/2005/8/layout/hierarchy1"/>
    <dgm:cxn modelId="{085854DD-D3BB-418F-A7FC-161CB0D6D775}" srcId="{01674437-A59E-44F1-ABB6-46AEFAC98EB6}" destId="{DA3B7B4E-9FC4-464A-A1D2-9E4EC0D30F1D}" srcOrd="3" destOrd="0" parTransId="{B5E86E37-B61D-4D26-B50C-64DA1143C3F0}" sibTransId="{75264926-5DA0-4251-9EAA-6F15CC2BB43D}"/>
    <dgm:cxn modelId="{CD725914-CF3A-49F2-BDCC-5B55641A055A}" type="presOf" srcId="{8EE71F57-08A5-4A0D-A5D5-99E062921A56}" destId="{120FE961-D744-47CE-B6BA-D03DDD90B495}" srcOrd="0" destOrd="0" presId="urn:microsoft.com/office/officeart/2005/8/layout/hierarchy1"/>
    <dgm:cxn modelId="{AEFB7A87-4753-49F8-9243-3359DC2C6AE3}" srcId="{4719728F-7AB8-44FF-A568-22222BA97508}" destId="{B40AF75D-CF3C-43FB-8AE0-57911E23AB3E}" srcOrd="0" destOrd="0" parTransId="{F572B248-2B5D-4D2A-B67D-DAC66D732835}" sibTransId="{243A1F2E-D776-4486-92FC-41A9B4FE251D}"/>
    <dgm:cxn modelId="{044DB8F1-B131-405A-80D1-7C8BA20C067E}" type="presOf" srcId="{1C04FF6A-A9A4-47A9-A769-86AA2ACA3081}" destId="{7A205A0F-775B-481B-96B6-07869635ED87}" srcOrd="0" destOrd="0" presId="urn:microsoft.com/office/officeart/2005/8/layout/hierarchy1"/>
    <dgm:cxn modelId="{C6EB6E22-5F94-4EE9-AC23-FF1BFD45F8B7}" type="presOf" srcId="{1965603A-D6B6-42BB-A077-7CDD01CECC07}" destId="{601F4A97-3A0A-4DA5-8792-D444BC3DD60F}" srcOrd="0" destOrd="0" presId="urn:microsoft.com/office/officeart/2005/8/layout/hierarchy1"/>
    <dgm:cxn modelId="{DA9BD4AD-FED6-4A7E-A630-A991255E86BF}" type="presOf" srcId="{B44093AC-CED4-4591-9CBB-AA38551D9F8C}" destId="{70EDB371-A377-4699-9E59-910C40DE574E}" srcOrd="0" destOrd="0" presId="urn:microsoft.com/office/officeart/2005/8/layout/hierarchy1"/>
    <dgm:cxn modelId="{3FD074D2-E73A-4D60-8A8A-9D342BAD90D1}" type="presOf" srcId="{5194A357-94B0-425D-BF0F-35872555AD20}" destId="{CC3A9989-A9A8-40AD-AD57-15DF2D05BD1D}" srcOrd="0" destOrd="0" presId="urn:microsoft.com/office/officeart/2005/8/layout/hierarchy1"/>
    <dgm:cxn modelId="{B8B2148A-FDE5-4D76-AA96-9E3A37B87864}" srcId="{1729F315-C904-4503-8CF0-A983514EC048}" destId="{01674437-A59E-44F1-ABB6-46AEFAC98EB6}" srcOrd="5" destOrd="0" parTransId="{30565F15-7ED3-4B6F-82E0-6E9568DE0318}" sibTransId="{DB8A7F33-646C-486F-9566-4B246F77AD62}"/>
    <dgm:cxn modelId="{1601E2E5-2A14-44AD-AF69-CE9FF68620E4}" type="presOf" srcId="{737EBF4A-7337-41EF-874B-E201AF758697}" destId="{7D22B6FE-E281-4B1E-9FBA-CBFCCD357DAA}" srcOrd="0" destOrd="0" presId="urn:microsoft.com/office/officeart/2005/8/layout/hierarchy1"/>
    <dgm:cxn modelId="{0B200F9D-709C-4AAE-9EA6-9BD61A5A354B}" type="presOf" srcId="{C193597A-FEF9-442E-AC08-A6A376EAA41B}" destId="{19A405A2-D6B6-4AEB-8D98-2E562E5706EB}" srcOrd="0" destOrd="0" presId="urn:microsoft.com/office/officeart/2005/8/layout/hierarchy1"/>
    <dgm:cxn modelId="{9993763E-C71D-4288-9639-818EB95350FA}" type="presOf" srcId="{2084C144-D152-4E2E-AA9B-BF1E880782F3}" destId="{711E76DD-6E9C-4EBB-B6C7-297321257838}" srcOrd="0" destOrd="0" presId="urn:microsoft.com/office/officeart/2005/8/layout/hierarchy1"/>
    <dgm:cxn modelId="{8099C67B-F81F-4E31-A97F-29DB3D0BBDDC}" type="presOf" srcId="{DA3B7B4E-9FC4-464A-A1D2-9E4EC0D30F1D}" destId="{CA7EAEDB-8BF2-4030-9304-9D0C55E65B38}" srcOrd="0" destOrd="0" presId="urn:microsoft.com/office/officeart/2005/8/layout/hierarchy1"/>
    <dgm:cxn modelId="{8D7019FC-1C48-47FA-96A3-8A3C5F836802}" type="presOf" srcId="{B11DFF31-7CF1-464E-87DA-5C79415A04B1}" destId="{7529CB5C-A656-4606-9612-5D77E7D55EB7}" srcOrd="0" destOrd="0" presId="urn:microsoft.com/office/officeart/2005/8/layout/hierarchy1"/>
    <dgm:cxn modelId="{5BD143DD-8794-4BD7-9FAB-2BF93F04F920}" type="presOf" srcId="{1729F315-C904-4503-8CF0-A983514EC048}" destId="{08E31B43-54A8-41D9-AFE1-CCF84FCB86A6}" srcOrd="0" destOrd="0" presId="urn:microsoft.com/office/officeart/2005/8/layout/hierarchy1"/>
    <dgm:cxn modelId="{D1337B04-2FF8-4AA2-AF1D-F65035830304}" type="presOf" srcId="{7E8CDC1C-136D-4F83-83F9-DC7D5AC4803D}" destId="{AF8E4B44-577D-48C9-B7DC-09D688777F1C}" srcOrd="0" destOrd="0" presId="urn:microsoft.com/office/officeart/2005/8/layout/hierarchy1"/>
    <dgm:cxn modelId="{A740A84A-01FB-4B4A-A272-9ABAE07EBDD9}" type="presOf" srcId="{4719728F-7AB8-44FF-A568-22222BA97508}" destId="{318246E1-663B-4323-ACFA-646C6CD1AF01}" srcOrd="0" destOrd="0" presId="urn:microsoft.com/office/officeart/2005/8/layout/hierarchy1"/>
    <dgm:cxn modelId="{F2D48158-ED3C-484E-88B1-C637A9943D47}" type="presOf" srcId="{82D4A015-69AB-4ADB-9540-817E84E4B4A6}" destId="{1371DE30-07AA-4AD2-A61D-449EB5850630}" srcOrd="0" destOrd="0" presId="urn:microsoft.com/office/officeart/2005/8/layout/hierarchy1"/>
    <dgm:cxn modelId="{41786A7A-4B3E-4FC0-A2AF-6A55F1F4FC86}" type="presOf" srcId="{01674437-A59E-44F1-ABB6-46AEFAC98EB6}" destId="{14EE6310-1B62-40E9-BD42-758942621240}" srcOrd="0" destOrd="0" presId="urn:microsoft.com/office/officeart/2005/8/layout/hierarchy1"/>
    <dgm:cxn modelId="{C3E9E10A-061E-4917-A0F3-ACC5760A99DF}" type="presOf" srcId="{6CE44A3F-FA06-4D7B-81DC-B8784A2FAD63}" destId="{59981A91-852A-4C11-BD3B-AF195B0EB9BA}" srcOrd="0" destOrd="0" presId="urn:microsoft.com/office/officeart/2005/8/layout/hierarchy1"/>
    <dgm:cxn modelId="{63125806-A636-4911-A8E0-E712D60A138B}" type="presOf" srcId="{B58CD79C-6DFB-48FC-B142-A7361429440A}" destId="{FBD53AB4-9D6F-4F9F-99C3-5EBF75AE7322}" srcOrd="0" destOrd="0" presId="urn:microsoft.com/office/officeart/2005/8/layout/hierarchy1"/>
    <dgm:cxn modelId="{EEAF1F90-82D7-4E09-BFA4-5AB784C8FE9E}" type="presOf" srcId="{65D5BC7B-F952-420A-9C14-8B258C94EF49}" destId="{5EAE1E9B-A45E-4832-A527-CCCB0FEE142D}" srcOrd="0" destOrd="0" presId="urn:microsoft.com/office/officeart/2005/8/layout/hierarchy1"/>
    <dgm:cxn modelId="{069DD29E-15BA-49D2-AE7E-821937467890}" srcId="{7D0756D4-010F-4865-9470-83A523353C71}" destId="{99699F79-14B1-4534-918B-167767C0F9ED}" srcOrd="0" destOrd="0" parTransId="{C193597A-FEF9-442E-AC08-A6A376EAA41B}" sibTransId="{501A7E51-5FD5-4994-82DB-D38D6C89B431}"/>
    <dgm:cxn modelId="{EE068F67-BDB9-4F48-8C6C-3D704FDB9531}" srcId="{01674437-A59E-44F1-ABB6-46AEFAC98EB6}" destId="{B44093AC-CED4-4591-9CBB-AA38551D9F8C}" srcOrd="5" destOrd="0" parTransId="{CFD79CAA-0556-4D2B-B948-57FEEAC92C87}" sibTransId="{291AB7B2-767A-4453-80D2-A6D8280FC26F}"/>
    <dgm:cxn modelId="{17040DBC-7CD0-47A2-BD52-3791591BF02E}" srcId="{20FF21B9-2CCE-47D1-8524-79B3042C0A51}" destId="{5194A357-94B0-425D-BF0F-35872555AD20}" srcOrd="0" destOrd="0" parTransId="{82D4A015-69AB-4ADB-9540-817E84E4B4A6}" sibTransId="{DAD685A8-8ABB-4B41-A74E-A702414A996C}"/>
    <dgm:cxn modelId="{9F752781-0F3F-4FD6-BDB1-79E0D607C4B2}" type="presOf" srcId="{BEF757CE-CA79-4A75-B532-07BDA8C44DC5}" destId="{4E61E471-5E54-4D3C-94DF-D7570677BD91}" srcOrd="0" destOrd="0" presId="urn:microsoft.com/office/officeart/2005/8/layout/hierarchy1"/>
    <dgm:cxn modelId="{B01D2CE4-DC9C-46F5-A5A5-2160AD01C5C8}" type="presParOf" srcId="{59981A91-852A-4C11-BD3B-AF195B0EB9BA}" destId="{8F606526-8974-4407-86A1-22383206A561}" srcOrd="0" destOrd="0" presId="urn:microsoft.com/office/officeart/2005/8/layout/hierarchy1"/>
    <dgm:cxn modelId="{961940CE-39FC-4CAD-8613-98206DD901D1}" type="presParOf" srcId="{8F606526-8974-4407-86A1-22383206A561}" destId="{4911F6BF-0E9E-44BF-858F-B0F4B1EEB3F9}" srcOrd="0" destOrd="0" presId="urn:microsoft.com/office/officeart/2005/8/layout/hierarchy1"/>
    <dgm:cxn modelId="{3ECF875E-0D70-49E6-9A9E-5F568E22A5AB}" type="presParOf" srcId="{4911F6BF-0E9E-44BF-858F-B0F4B1EEB3F9}" destId="{53AE3B08-4F2E-491B-9647-6E817BE779A5}" srcOrd="0" destOrd="0" presId="urn:microsoft.com/office/officeart/2005/8/layout/hierarchy1"/>
    <dgm:cxn modelId="{74B9989F-B72F-4C7A-8EEB-D3AF5343F1D3}" type="presParOf" srcId="{4911F6BF-0E9E-44BF-858F-B0F4B1EEB3F9}" destId="{08E31B43-54A8-41D9-AFE1-CCF84FCB86A6}" srcOrd="1" destOrd="0" presId="urn:microsoft.com/office/officeart/2005/8/layout/hierarchy1"/>
    <dgm:cxn modelId="{A069E283-1A6F-4D64-A17C-9D7B0488B69D}" type="presParOf" srcId="{8F606526-8974-4407-86A1-22383206A561}" destId="{91797E15-2403-4456-A260-4FAD94D8972C}" srcOrd="1" destOrd="0" presId="urn:microsoft.com/office/officeart/2005/8/layout/hierarchy1"/>
    <dgm:cxn modelId="{33FB2BE3-54D2-47B7-A395-92E7F1E2D017}" type="presParOf" srcId="{91797E15-2403-4456-A260-4FAD94D8972C}" destId="{A7231F8A-8646-44B9-B18B-781E87228547}" srcOrd="0" destOrd="0" presId="urn:microsoft.com/office/officeart/2005/8/layout/hierarchy1"/>
    <dgm:cxn modelId="{A170C988-E90D-4797-BF7A-EC01BB152F28}" type="presParOf" srcId="{91797E15-2403-4456-A260-4FAD94D8972C}" destId="{92C30668-8C7E-463F-A475-A173C737C9E0}" srcOrd="1" destOrd="0" presId="urn:microsoft.com/office/officeart/2005/8/layout/hierarchy1"/>
    <dgm:cxn modelId="{67D28E5C-0666-4D1B-A107-061536FD9B3A}" type="presParOf" srcId="{92C30668-8C7E-463F-A475-A173C737C9E0}" destId="{536F016A-84E3-4760-B888-B20F29BBDBCD}" srcOrd="0" destOrd="0" presId="urn:microsoft.com/office/officeart/2005/8/layout/hierarchy1"/>
    <dgm:cxn modelId="{0D914BC4-A6FD-4530-8D32-56E8884ABD4A}" type="presParOf" srcId="{536F016A-84E3-4760-B888-B20F29BBDBCD}" destId="{E0E8F12F-6DB2-4B93-9CC5-74CF9ADA3962}" srcOrd="0" destOrd="0" presId="urn:microsoft.com/office/officeart/2005/8/layout/hierarchy1"/>
    <dgm:cxn modelId="{FB6B1800-E2E3-4568-B78E-93A553F7D9CD}" type="presParOf" srcId="{536F016A-84E3-4760-B888-B20F29BBDBCD}" destId="{0CBDE47E-0782-404B-9786-889E6171CAF9}" srcOrd="1" destOrd="0" presId="urn:microsoft.com/office/officeart/2005/8/layout/hierarchy1"/>
    <dgm:cxn modelId="{7A991F64-17C9-4E0F-9DD5-BBDCED6E9DCE}" type="presParOf" srcId="{92C30668-8C7E-463F-A475-A173C737C9E0}" destId="{4362D0DE-2DA4-4D1F-BACA-1676492533C9}" srcOrd="1" destOrd="0" presId="urn:microsoft.com/office/officeart/2005/8/layout/hierarchy1"/>
    <dgm:cxn modelId="{D17C1C89-A121-4E2D-B77D-1AE125E4AF12}" type="presParOf" srcId="{4362D0DE-2DA4-4D1F-BACA-1676492533C9}" destId="{1371DE30-07AA-4AD2-A61D-449EB5850630}" srcOrd="0" destOrd="0" presId="urn:microsoft.com/office/officeart/2005/8/layout/hierarchy1"/>
    <dgm:cxn modelId="{AEE8EFF8-BB09-4F87-963F-3C077F500072}" type="presParOf" srcId="{4362D0DE-2DA4-4D1F-BACA-1676492533C9}" destId="{CFE2DCE1-7849-4AC7-8853-94C3580D4CC4}" srcOrd="1" destOrd="0" presId="urn:microsoft.com/office/officeart/2005/8/layout/hierarchy1"/>
    <dgm:cxn modelId="{B2A8824B-6F0A-463B-A14B-5A2166D57499}" type="presParOf" srcId="{CFE2DCE1-7849-4AC7-8853-94C3580D4CC4}" destId="{CCFB6C80-DE56-41F3-B402-F4E8A7D7CEA2}" srcOrd="0" destOrd="0" presId="urn:microsoft.com/office/officeart/2005/8/layout/hierarchy1"/>
    <dgm:cxn modelId="{DC97E370-B1D5-409F-A5C0-46EB12DBE299}" type="presParOf" srcId="{CCFB6C80-DE56-41F3-B402-F4E8A7D7CEA2}" destId="{BA6DF3D8-C0E9-460B-9450-88EBBC595396}" srcOrd="0" destOrd="0" presId="urn:microsoft.com/office/officeart/2005/8/layout/hierarchy1"/>
    <dgm:cxn modelId="{FB099DDF-9F66-42F1-9D38-A13699BDE377}" type="presParOf" srcId="{CCFB6C80-DE56-41F3-B402-F4E8A7D7CEA2}" destId="{CC3A9989-A9A8-40AD-AD57-15DF2D05BD1D}" srcOrd="1" destOrd="0" presId="urn:microsoft.com/office/officeart/2005/8/layout/hierarchy1"/>
    <dgm:cxn modelId="{D09FA222-E61B-4EBA-B92D-D63E2C4A281B}" type="presParOf" srcId="{CFE2DCE1-7849-4AC7-8853-94C3580D4CC4}" destId="{F7F52E92-90CC-4831-8EAD-D083F91906F5}" srcOrd="1" destOrd="0" presId="urn:microsoft.com/office/officeart/2005/8/layout/hierarchy1"/>
    <dgm:cxn modelId="{F60315E1-CF94-4DCF-A32E-2D425795BF2A}" type="presParOf" srcId="{91797E15-2403-4456-A260-4FAD94D8972C}" destId="{8D5AC5A8-473A-4E11-8876-E8D0D9C22EE1}" srcOrd="2" destOrd="0" presId="urn:microsoft.com/office/officeart/2005/8/layout/hierarchy1"/>
    <dgm:cxn modelId="{C0974B7D-45BD-413C-A4AD-13E52FB38BCD}" type="presParOf" srcId="{91797E15-2403-4456-A260-4FAD94D8972C}" destId="{38DA68E1-9932-4501-81ED-9A3C2B9A68F6}" srcOrd="3" destOrd="0" presId="urn:microsoft.com/office/officeart/2005/8/layout/hierarchy1"/>
    <dgm:cxn modelId="{30AB89ED-3D92-481D-A80C-033510D0750D}" type="presParOf" srcId="{38DA68E1-9932-4501-81ED-9A3C2B9A68F6}" destId="{92F0AE90-FBAF-45A9-A01A-E59DF6451A80}" srcOrd="0" destOrd="0" presId="urn:microsoft.com/office/officeart/2005/8/layout/hierarchy1"/>
    <dgm:cxn modelId="{1E047890-DCFB-4178-AB37-387B0EC7ED53}" type="presParOf" srcId="{92F0AE90-FBAF-45A9-A01A-E59DF6451A80}" destId="{FF29FD2E-5302-4F55-93B2-8F17D90595F3}" srcOrd="0" destOrd="0" presId="urn:microsoft.com/office/officeart/2005/8/layout/hierarchy1"/>
    <dgm:cxn modelId="{7FE0ECD0-6D83-4161-9387-323ADDEBE4F2}" type="presParOf" srcId="{92F0AE90-FBAF-45A9-A01A-E59DF6451A80}" destId="{74FBAACA-B750-407C-86D1-33EA687B0086}" srcOrd="1" destOrd="0" presId="urn:microsoft.com/office/officeart/2005/8/layout/hierarchy1"/>
    <dgm:cxn modelId="{AE5171B1-5C47-480D-AC0E-DE8208A07425}" type="presParOf" srcId="{38DA68E1-9932-4501-81ED-9A3C2B9A68F6}" destId="{AA29388B-F939-4B24-943E-F9C02E34016C}" srcOrd="1" destOrd="0" presId="urn:microsoft.com/office/officeart/2005/8/layout/hierarchy1"/>
    <dgm:cxn modelId="{F8FC9F64-A6A2-46C9-8557-20FDBAC2E35D}" type="presParOf" srcId="{AA29388B-F939-4B24-943E-F9C02E34016C}" destId="{7529CB5C-A656-4606-9612-5D77E7D55EB7}" srcOrd="0" destOrd="0" presId="urn:microsoft.com/office/officeart/2005/8/layout/hierarchy1"/>
    <dgm:cxn modelId="{73C89940-CBB4-487F-95CF-CC4E410A746F}" type="presParOf" srcId="{AA29388B-F939-4B24-943E-F9C02E34016C}" destId="{927F6859-1142-4851-9B3A-6AA1D8C184BB}" srcOrd="1" destOrd="0" presId="urn:microsoft.com/office/officeart/2005/8/layout/hierarchy1"/>
    <dgm:cxn modelId="{ED1A12B3-64A9-4F01-9B97-F32E3C3B56A4}" type="presParOf" srcId="{927F6859-1142-4851-9B3A-6AA1D8C184BB}" destId="{C9A16CA1-17CF-458E-8DC8-D2F0D60599E7}" srcOrd="0" destOrd="0" presId="urn:microsoft.com/office/officeart/2005/8/layout/hierarchy1"/>
    <dgm:cxn modelId="{D4418B79-5059-4AD5-A840-51566A5CF643}" type="presParOf" srcId="{C9A16CA1-17CF-458E-8DC8-D2F0D60599E7}" destId="{8EFB79A5-0D79-431E-BB82-1C36692620DF}" srcOrd="0" destOrd="0" presId="urn:microsoft.com/office/officeart/2005/8/layout/hierarchy1"/>
    <dgm:cxn modelId="{50565C5D-46E8-4CAC-B65D-FEA6BDC2754B}" type="presParOf" srcId="{C9A16CA1-17CF-458E-8DC8-D2F0D60599E7}" destId="{756F4B72-0C37-4CE7-AB11-BA43084830D5}" srcOrd="1" destOrd="0" presId="urn:microsoft.com/office/officeart/2005/8/layout/hierarchy1"/>
    <dgm:cxn modelId="{1DFAB396-AAA3-46F6-8F0D-DBDF15C5067C}" type="presParOf" srcId="{927F6859-1142-4851-9B3A-6AA1D8C184BB}" destId="{B7D48250-2875-4624-B90B-CAAD56A5B872}" srcOrd="1" destOrd="0" presId="urn:microsoft.com/office/officeart/2005/8/layout/hierarchy1"/>
    <dgm:cxn modelId="{2CABD401-E513-4C89-B9A9-64846934C9AC}" type="presParOf" srcId="{91797E15-2403-4456-A260-4FAD94D8972C}" destId="{C86E1F06-1D45-4BFD-A86F-2481B08F3037}" srcOrd="4" destOrd="0" presId="urn:microsoft.com/office/officeart/2005/8/layout/hierarchy1"/>
    <dgm:cxn modelId="{C726485D-E19C-44D0-AF58-61E3AC9EEB61}" type="presParOf" srcId="{91797E15-2403-4456-A260-4FAD94D8972C}" destId="{8389BF74-3E4A-4CED-BF25-11A640B10892}" srcOrd="5" destOrd="0" presId="urn:microsoft.com/office/officeart/2005/8/layout/hierarchy1"/>
    <dgm:cxn modelId="{C4DD5C99-03FD-45B7-B06F-93B15638A846}" type="presParOf" srcId="{8389BF74-3E4A-4CED-BF25-11A640B10892}" destId="{10D752F2-DA01-46DB-A640-DC72D12948DC}" srcOrd="0" destOrd="0" presId="urn:microsoft.com/office/officeart/2005/8/layout/hierarchy1"/>
    <dgm:cxn modelId="{51CCC003-5497-4616-8803-55C8EF68E34B}" type="presParOf" srcId="{10D752F2-DA01-46DB-A640-DC72D12948DC}" destId="{556CBB8F-4F0B-479D-903A-4A97FF45129F}" srcOrd="0" destOrd="0" presId="urn:microsoft.com/office/officeart/2005/8/layout/hierarchy1"/>
    <dgm:cxn modelId="{D2A79247-87F9-49E9-9E5D-DF25C25032DB}" type="presParOf" srcId="{10D752F2-DA01-46DB-A640-DC72D12948DC}" destId="{7A205A0F-775B-481B-96B6-07869635ED87}" srcOrd="1" destOrd="0" presId="urn:microsoft.com/office/officeart/2005/8/layout/hierarchy1"/>
    <dgm:cxn modelId="{F8CEB483-8AFD-457A-A2B9-9EC6B6CDC756}" type="presParOf" srcId="{8389BF74-3E4A-4CED-BF25-11A640B10892}" destId="{7A13ED4D-DAC5-4AAD-8058-A33FD1AC0382}" srcOrd="1" destOrd="0" presId="urn:microsoft.com/office/officeart/2005/8/layout/hierarchy1"/>
    <dgm:cxn modelId="{3A96D354-33B1-4DF1-A5D7-4DA007416285}" type="presParOf" srcId="{7A13ED4D-DAC5-4AAD-8058-A33FD1AC0382}" destId="{120FE961-D744-47CE-B6BA-D03DDD90B495}" srcOrd="0" destOrd="0" presId="urn:microsoft.com/office/officeart/2005/8/layout/hierarchy1"/>
    <dgm:cxn modelId="{A2499B81-6664-4926-AAFB-1CE3F5981C51}" type="presParOf" srcId="{7A13ED4D-DAC5-4AAD-8058-A33FD1AC0382}" destId="{053C8A9C-DC02-4D4F-9209-A45EF820DCA1}" srcOrd="1" destOrd="0" presId="urn:microsoft.com/office/officeart/2005/8/layout/hierarchy1"/>
    <dgm:cxn modelId="{3DA34050-A281-47CD-AE4A-C8D45122C64C}" type="presParOf" srcId="{053C8A9C-DC02-4D4F-9209-A45EF820DCA1}" destId="{6F491581-392A-4D47-819C-5BA1355E6F3C}" srcOrd="0" destOrd="0" presId="urn:microsoft.com/office/officeart/2005/8/layout/hierarchy1"/>
    <dgm:cxn modelId="{EA84322E-9240-4B6C-8D9A-2B2D6ABD52F8}" type="presParOf" srcId="{6F491581-392A-4D47-819C-5BA1355E6F3C}" destId="{6422B1E0-810D-47BB-8FF1-5596A31575A2}" srcOrd="0" destOrd="0" presId="urn:microsoft.com/office/officeart/2005/8/layout/hierarchy1"/>
    <dgm:cxn modelId="{B9C99CAF-0BAD-4D57-ACFB-BA4083E01D19}" type="presParOf" srcId="{6F491581-392A-4D47-819C-5BA1355E6F3C}" destId="{8E36554B-BC9D-4E3A-9F59-326B4477C7E4}" srcOrd="1" destOrd="0" presId="urn:microsoft.com/office/officeart/2005/8/layout/hierarchy1"/>
    <dgm:cxn modelId="{C00439D5-BF81-4EE2-B115-4CA3375DC924}" type="presParOf" srcId="{053C8A9C-DC02-4D4F-9209-A45EF820DCA1}" destId="{AA74671F-45B6-4077-81F5-FBD20B50BFD4}" srcOrd="1" destOrd="0" presId="urn:microsoft.com/office/officeart/2005/8/layout/hierarchy1"/>
    <dgm:cxn modelId="{6983147E-7CEE-4774-BC9A-9CD6FDFD720F}" type="presParOf" srcId="{91797E15-2403-4456-A260-4FAD94D8972C}" destId="{711E76DD-6E9C-4EBB-B6C7-297321257838}" srcOrd="6" destOrd="0" presId="urn:microsoft.com/office/officeart/2005/8/layout/hierarchy1"/>
    <dgm:cxn modelId="{EC8842B0-F682-498B-8E83-1F3B5C21DCE2}" type="presParOf" srcId="{91797E15-2403-4456-A260-4FAD94D8972C}" destId="{78C0C84E-F1CA-48C8-8279-CD546E329F70}" srcOrd="7" destOrd="0" presId="urn:microsoft.com/office/officeart/2005/8/layout/hierarchy1"/>
    <dgm:cxn modelId="{DCF8FB6E-F200-4D8A-A446-79B68461B39B}" type="presParOf" srcId="{78C0C84E-F1CA-48C8-8279-CD546E329F70}" destId="{F6115FC5-160E-499D-8436-50A7611D0CA2}" srcOrd="0" destOrd="0" presId="urn:microsoft.com/office/officeart/2005/8/layout/hierarchy1"/>
    <dgm:cxn modelId="{B1C02917-241C-449F-BA43-E6E50F2EE729}" type="presParOf" srcId="{F6115FC5-160E-499D-8436-50A7611D0CA2}" destId="{37501F36-1BC8-4BA4-8731-CB0442B5E161}" srcOrd="0" destOrd="0" presId="urn:microsoft.com/office/officeart/2005/8/layout/hierarchy1"/>
    <dgm:cxn modelId="{65100067-3B52-4FEB-8654-8389ADCC2AF9}" type="presParOf" srcId="{F6115FC5-160E-499D-8436-50A7611D0CA2}" destId="{776B9147-D6E4-468F-8111-13FA979F5586}" srcOrd="1" destOrd="0" presId="urn:microsoft.com/office/officeart/2005/8/layout/hierarchy1"/>
    <dgm:cxn modelId="{9F8B955E-6828-4AAC-8694-01D7BBBC5B96}" type="presParOf" srcId="{78C0C84E-F1CA-48C8-8279-CD546E329F70}" destId="{9DBFCFED-569B-45A1-AC9E-62D8FE8A9E24}" srcOrd="1" destOrd="0" presId="urn:microsoft.com/office/officeart/2005/8/layout/hierarchy1"/>
    <dgm:cxn modelId="{178E6F07-8763-4524-9BEE-60C32F4F05F1}" type="presParOf" srcId="{9DBFCFED-569B-45A1-AC9E-62D8FE8A9E24}" destId="{B8A3542B-6581-43B9-AB91-764210A28F2B}" srcOrd="0" destOrd="0" presId="urn:microsoft.com/office/officeart/2005/8/layout/hierarchy1"/>
    <dgm:cxn modelId="{F99D2B7B-D1C1-4F16-9CBC-43915D5ED525}" type="presParOf" srcId="{9DBFCFED-569B-45A1-AC9E-62D8FE8A9E24}" destId="{3C674D6F-A47F-4714-8EDB-FF38CC6102CD}" srcOrd="1" destOrd="0" presId="urn:microsoft.com/office/officeart/2005/8/layout/hierarchy1"/>
    <dgm:cxn modelId="{18203391-1D1D-4942-B1C7-CEFC35155C32}" type="presParOf" srcId="{3C674D6F-A47F-4714-8EDB-FF38CC6102CD}" destId="{59F1738A-2C4C-46FA-A2D8-CB1BCDBC019C}" srcOrd="0" destOrd="0" presId="urn:microsoft.com/office/officeart/2005/8/layout/hierarchy1"/>
    <dgm:cxn modelId="{EDB1EFC2-471E-44F4-8D1A-407ABD06126F}" type="presParOf" srcId="{59F1738A-2C4C-46FA-A2D8-CB1BCDBC019C}" destId="{0E607DEA-2CFD-43DD-B863-D7EA6FCB2DEC}" srcOrd="0" destOrd="0" presId="urn:microsoft.com/office/officeart/2005/8/layout/hierarchy1"/>
    <dgm:cxn modelId="{AB1369B8-9525-4E0D-B7C7-AA662934B8A8}" type="presParOf" srcId="{59F1738A-2C4C-46FA-A2D8-CB1BCDBC019C}" destId="{54468A06-9C70-4379-9361-F9E15A8A4933}" srcOrd="1" destOrd="0" presId="urn:microsoft.com/office/officeart/2005/8/layout/hierarchy1"/>
    <dgm:cxn modelId="{152D1E9C-B9CB-4F2B-A3BA-00E45E08CE7B}" type="presParOf" srcId="{3C674D6F-A47F-4714-8EDB-FF38CC6102CD}" destId="{1D49D722-9951-46E0-BD94-08792D7A4898}" srcOrd="1" destOrd="0" presId="urn:microsoft.com/office/officeart/2005/8/layout/hierarchy1"/>
    <dgm:cxn modelId="{1358011A-0713-4387-8FDB-DA6A8CD0DF5D}" type="presParOf" srcId="{91797E15-2403-4456-A260-4FAD94D8972C}" destId="{5EAE1E9B-A45E-4832-A527-CCCB0FEE142D}" srcOrd="8" destOrd="0" presId="urn:microsoft.com/office/officeart/2005/8/layout/hierarchy1"/>
    <dgm:cxn modelId="{3F7B7F15-D898-42D6-9FEC-DA0989EFEA30}" type="presParOf" srcId="{91797E15-2403-4456-A260-4FAD94D8972C}" destId="{91E9DD29-1AC4-4DD4-91DB-A73FB4673024}" srcOrd="9" destOrd="0" presId="urn:microsoft.com/office/officeart/2005/8/layout/hierarchy1"/>
    <dgm:cxn modelId="{EEEFD770-B073-4AE7-9ADD-307DA41DFB0B}" type="presParOf" srcId="{91E9DD29-1AC4-4DD4-91DB-A73FB4673024}" destId="{B7260EF2-130D-4558-9415-AE0DD3943633}" srcOrd="0" destOrd="0" presId="urn:microsoft.com/office/officeart/2005/8/layout/hierarchy1"/>
    <dgm:cxn modelId="{97F9BC37-83D2-4B6F-B7DD-3E395A35F75F}" type="presParOf" srcId="{B7260EF2-130D-4558-9415-AE0DD3943633}" destId="{93D97AD4-E4B2-481C-AC47-30459579CEDD}" srcOrd="0" destOrd="0" presId="urn:microsoft.com/office/officeart/2005/8/layout/hierarchy1"/>
    <dgm:cxn modelId="{22819BB3-B2EA-42B1-BB05-F551DB68378A}" type="presParOf" srcId="{B7260EF2-130D-4558-9415-AE0DD3943633}" destId="{318246E1-663B-4323-ACFA-646C6CD1AF01}" srcOrd="1" destOrd="0" presId="urn:microsoft.com/office/officeart/2005/8/layout/hierarchy1"/>
    <dgm:cxn modelId="{E840F16A-C4DD-4978-8F88-D7557E47A11D}" type="presParOf" srcId="{91E9DD29-1AC4-4DD4-91DB-A73FB4673024}" destId="{8B3D7C7F-391A-41AA-9D0A-31304045C37B}" srcOrd="1" destOrd="0" presId="urn:microsoft.com/office/officeart/2005/8/layout/hierarchy1"/>
    <dgm:cxn modelId="{14508641-2890-4CEC-BEDB-28472243D5FA}" type="presParOf" srcId="{8B3D7C7F-391A-41AA-9D0A-31304045C37B}" destId="{3F7B698C-7425-450D-81D3-792C3E3FC646}" srcOrd="0" destOrd="0" presId="urn:microsoft.com/office/officeart/2005/8/layout/hierarchy1"/>
    <dgm:cxn modelId="{8EBE5D6E-AF56-44DB-95BA-0D57941D5C91}" type="presParOf" srcId="{8B3D7C7F-391A-41AA-9D0A-31304045C37B}" destId="{CE5141D0-0B75-4A97-8BE9-52856D666B2C}" srcOrd="1" destOrd="0" presId="urn:microsoft.com/office/officeart/2005/8/layout/hierarchy1"/>
    <dgm:cxn modelId="{12943977-A563-4B00-8011-3F2C1E51BA05}" type="presParOf" srcId="{CE5141D0-0B75-4A97-8BE9-52856D666B2C}" destId="{59D508E6-8771-47F4-8AE6-A97627D38CC6}" srcOrd="0" destOrd="0" presId="urn:microsoft.com/office/officeart/2005/8/layout/hierarchy1"/>
    <dgm:cxn modelId="{DCEBB309-A11E-4FA6-95DF-4E1CE5E40AA0}" type="presParOf" srcId="{59D508E6-8771-47F4-8AE6-A97627D38CC6}" destId="{1ACD26DF-180E-49D5-9DA9-1E1906C66EEE}" srcOrd="0" destOrd="0" presId="urn:microsoft.com/office/officeart/2005/8/layout/hierarchy1"/>
    <dgm:cxn modelId="{9743467E-94DA-4313-95E3-E7399E25EC88}" type="presParOf" srcId="{59D508E6-8771-47F4-8AE6-A97627D38CC6}" destId="{A87B449D-A7EC-40EC-921A-39B344DB3D69}" srcOrd="1" destOrd="0" presId="urn:microsoft.com/office/officeart/2005/8/layout/hierarchy1"/>
    <dgm:cxn modelId="{92A17D58-D2B7-4D96-8FFC-64CE321A7CEA}" type="presParOf" srcId="{CE5141D0-0B75-4A97-8BE9-52856D666B2C}" destId="{527A9528-0204-441C-B95F-137B624AF663}" srcOrd="1" destOrd="0" presId="urn:microsoft.com/office/officeart/2005/8/layout/hierarchy1"/>
    <dgm:cxn modelId="{42983871-39BD-4B0E-97C4-837C015DCDF0}" type="presParOf" srcId="{91797E15-2403-4456-A260-4FAD94D8972C}" destId="{D7DB1D74-1F15-4ED9-9284-19C84441EF3B}" srcOrd="10" destOrd="0" presId="urn:microsoft.com/office/officeart/2005/8/layout/hierarchy1"/>
    <dgm:cxn modelId="{62D9C8D2-12FB-426D-949B-A885CC558B0A}" type="presParOf" srcId="{91797E15-2403-4456-A260-4FAD94D8972C}" destId="{912C699A-3E65-4E06-9F72-BED04F6DA1AF}" srcOrd="11" destOrd="0" presId="urn:microsoft.com/office/officeart/2005/8/layout/hierarchy1"/>
    <dgm:cxn modelId="{6712DC19-B447-48E0-8003-54A3BCD8FBF7}" type="presParOf" srcId="{912C699A-3E65-4E06-9F72-BED04F6DA1AF}" destId="{CFD6F3DB-0B5C-440C-8D3C-DD849011C52A}" srcOrd="0" destOrd="0" presId="urn:microsoft.com/office/officeart/2005/8/layout/hierarchy1"/>
    <dgm:cxn modelId="{F2F648AF-6B20-4A6F-AE24-D4091C964DA7}" type="presParOf" srcId="{CFD6F3DB-0B5C-440C-8D3C-DD849011C52A}" destId="{28F8C6A2-13CF-487D-9E6E-28540EA52CFF}" srcOrd="0" destOrd="0" presId="urn:microsoft.com/office/officeart/2005/8/layout/hierarchy1"/>
    <dgm:cxn modelId="{9E4CE5FC-D5F7-45B1-9A88-EB5BED751687}" type="presParOf" srcId="{CFD6F3DB-0B5C-440C-8D3C-DD849011C52A}" destId="{14EE6310-1B62-40E9-BD42-758942621240}" srcOrd="1" destOrd="0" presId="urn:microsoft.com/office/officeart/2005/8/layout/hierarchy1"/>
    <dgm:cxn modelId="{E8ED52B1-5697-4703-B321-3D2CAFFB07EA}" type="presParOf" srcId="{912C699A-3E65-4E06-9F72-BED04F6DA1AF}" destId="{3DBF6E48-12D2-4486-874D-A77BF636214F}" srcOrd="1" destOrd="0" presId="urn:microsoft.com/office/officeart/2005/8/layout/hierarchy1"/>
    <dgm:cxn modelId="{2AFE4976-5688-4513-93FD-85213CEBEF79}" type="presParOf" srcId="{3DBF6E48-12D2-4486-874D-A77BF636214F}" destId="{CA4329BF-BA59-4296-8DC7-0E73E57E8669}" srcOrd="0" destOrd="0" presId="urn:microsoft.com/office/officeart/2005/8/layout/hierarchy1"/>
    <dgm:cxn modelId="{F542C923-1595-43F9-816C-859968A116EE}" type="presParOf" srcId="{3DBF6E48-12D2-4486-874D-A77BF636214F}" destId="{30FA4D87-C47D-41DB-9EA5-469612741DD6}" srcOrd="1" destOrd="0" presId="urn:microsoft.com/office/officeart/2005/8/layout/hierarchy1"/>
    <dgm:cxn modelId="{696EF640-3268-4F1D-A851-96726066D817}" type="presParOf" srcId="{30FA4D87-C47D-41DB-9EA5-469612741DD6}" destId="{72A3409E-7250-49B1-855B-16CE51421FAD}" srcOrd="0" destOrd="0" presId="urn:microsoft.com/office/officeart/2005/8/layout/hierarchy1"/>
    <dgm:cxn modelId="{44134115-530B-4944-91A1-10AE85961E81}" type="presParOf" srcId="{72A3409E-7250-49B1-855B-16CE51421FAD}" destId="{5E4F1BE2-3329-4730-97D2-942C0BAB68F9}" srcOrd="0" destOrd="0" presId="urn:microsoft.com/office/officeart/2005/8/layout/hierarchy1"/>
    <dgm:cxn modelId="{4C287B46-F3EA-4F02-857D-36DBCDB7D036}" type="presParOf" srcId="{72A3409E-7250-49B1-855B-16CE51421FAD}" destId="{601F4A97-3A0A-4DA5-8792-D444BC3DD60F}" srcOrd="1" destOrd="0" presId="urn:microsoft.com/office/officeart/2005/8/layout/hierarchy1"/>
    <dgm:cxn modelId="{FBB8EDEE-2817-4BC7-96F9-BAF2C103DD82}" type="presParOf" srcId="{30FA4D87-C47D-41DB-9EA5-469612741DD6}" destId="{E005C1E4-25A8-42D9-9A13-BC88EAB6973E}" srcOrd="1" destOrd="0" presId="urn:microsoft.com/office/officeart/2005/8/layout/hierarchy1"/>
    <dgm:cxn modelId="{E663B713-8333-42E1-9329-04A6305E4371}" type="presParOf" srcId="{3DBF6E48-12D2-4486-874D-A77BF636214F}" destId="{3F04E13F-A2F5-4E3E-8603-EF1738FDFE9D}" srcOrd="2" destOrd="0" presId="urn:microsoft.com/office/officeart/2005/8/layout/hierarchy1"/>
    <dgm:cxn modelId="{8F3F5A32-6D82-44F8-B183-C9AD66D56DCC}" type="presParOf" srcId="{3DBF6E48-12D2-4486-874D-A77BF636214F}" destId="{1FCDEEA5-E61E-45D3-A046-2D7317536D28}" srcOrd="3" destOrd="0" presId="urn:microsoft.com/office/officeart/2005/8/layout/hierarchy1"/>
    <dgm:cxn modelId="{ED360E5E-0DF9-4FA4-81F8-103D050F1AB3}" type="presParOf" srcId="{1FCDEEA5-E61E-45D3-A046-2D7317536D28}" destId="{42FDEEBB-3142-44BE-98B7-C6C0A4BCC639}" srcOrd="0" destOrd="0" presId="urn:microsoft.com/office/officeart/2005/8/layout/hierarchy1"/>
    <dgm:cxn modelId="{94649CA5-5F4D-4B29-8F16-517D9434343B}" type="presParOf" srcId="{42FDEEBB-3142-44BE-98B7-C6C0A4BCC639}" destId="{2391A4E7-2748-476B-863F-C0869AACB9EF}" srcOrd="0" destOrd="0" presId="urn:microsoft.com/office/officeart/2005/8/layout/hierarchy1"/>
    <dgm:cxn modelId="{FBC2EBB9-8923-4EB1-8AE0-274A660FD0E0}" type="presParOf" srcId="{42FDEEBB-3142-44BE-98B7-C6C0A4BCC639}" destId="{7D22B6FE-E281-4B1E-9FBA-CBFCCD357DAA}" srcOrd="1" destOrd="0" presId="urn:microsoft.com/office/officeart/2005/8/layout/hierarchy1"/>
    <dgm:cxn modelId="{EA1BC68B-68A1-48C8-829B-B4E8638D499A}" type="presParOf" srcId="{1FCDEEA5-E61E-45D3-A046-2D7317536D28}" destId="{2D7F3EAF-0D62-41DA-A67C-BDBC4C490E96}" srcOrd="1" destOrd="0" presId="urn:microsoft.com/office/officeart/2005/8/layout/hierarchy1"/>
    <dgm:cxn modelId="{7DC8C57D-B304-45B8-B864-7509399F2685}" type="presParOf" srcId="{2D7F3EAF-0D62-41DA-A67C-BDBC4C490E96}" destId="{B683CF6A-F933-442B-95AE-EE55CAA30451}" srcOrd="0" destOrd="0" presId="urn:microsoft.com/office/officeart/2005/8/layout/hierarchy1"/>
    <dgm:cxn modelId="{1B0BD425-19E9-4665-9C11-63743DE79F53}" type="presParOf" srcId="{2D7F3EAF-0D62-41DA-A67C-BDBC4C490E96}" destId="{B0EEE1A5-5ED4-41CA-8462-1BAC25E33A42}" srcOrd="1" destOrd="0" presId="urn:microsoft.com/office/officeart/2005/8/layout/hierarchy1"/>
    <dgm:cxn modelId="{21AB0A97-6EFA-4CDE-B233-094177D1C66D}" type="presParOf" srcId="{B0EEE1A5-5ED4-41CA-8462-1BAC25E33A42}" destId="{BB62B3A6-840B-4F5E-8084-88E1C9A80D67}" srcOrd="0" destOrd="0" presId="urn:microsoft.com/office/officeart/2005/8/layout/hierarchy1"/>
    <dgm:cxn modelId="{881AF539-5EC2-4D48-9F85-1E05A938B958}" type="presParOf" srcId="{BB62B3A6-840B-4F5E-8084-88E1C9A80D67}" destId="{ABED6417-8742-4A7D-9E3B-AC9A16CF8336}" srcOrd="0" destOrd="0" presId="urn:microsoft.com/office/officeart/2005/8/layout/hierarchy1"/>
    <dgm:cxn modelId="{1A1FF196-940A-4C8D-B320-DAC0824E2D50}" type="presParOf" srcId="{BB62B3A6-840B-4F5E-8084-88E1C9A80D67}" destId="{FBD53AB4-9D6F-4F9F-99C3-5EBF75AE7322}" srcOrd="1" destOrd="0" presId="urn:microsoft.com/office/officeart/2005/8/layout/hierarchy1"/>
    <dgm:cxn modelId="{ADC84B03-2120-4863-89D9-6B28D914C701}" type="presParOf" srcId="{B0EEE1A5-5ED4-41CA-8462-1BAC25E33A42}" destId="{D93B4CBA-7877-4629-B8C1-C05B4E565926}" srcOrd="1" destOrd="0" presId="urn:microsoft.com/office/officeart/2005/8/layout/hierarchy1"/>
    <dgm:cxn modelId="{7C11E172-531B-43A4-8686-31E929BB6398}" type="presParOf" srcId="{3DBF6E48-12D2-4486-874D-A77BF636214F}" destId="{AF8E4B44-577D-48C9-B7DC-09D688777F1C}" srcOrd="4" destOrd="0" presId="urn:microsoft.com/office/officeart/2005/8/layout/hierarchy1"/>
    <dgm:cxn modelId="{27D047DE-6FC3-4BDF-856D-43D35DB0E0E1}" type="presParOf" srcId="{3DBF6E48-12D2-4486-874D-A77BF636214F}" destId="{9691CAB3-2A39-45B6-9647-A1ED379817B4}" srcOrd="5" destOrd="0" presId="urn:microsoft.com/office/officeart/2005/8/layout/hierarchy1"/>
    <dgm:cxn modelId="{3B65CC58-3C69-480D-B8E1-A59A42745613}" type="presParOf" srcId="{9691CAB3-2A39-45B6-9647-A1ED379817B4}" destId="{40052EEC-605A-4B55-A100-FD77D8CEE0E6}" srcOrd="0" destOrd="0" presId="urn:microsoft.com/office/officeart/2005/8/layout/hierarchy1"/>
    <dgm:cxn modelId="{DE802D13-7E8B-46AB-ABE5-DB121DDD6C19}" type="presParOf" srcId="{40052EEC-605A-4B55-A100-FD77D8CEE0E6}" destId="{B3CBF6DD-DC42-45E1-A308-FB7CA676A4D9}" srcOrd="0" destOrd="0" presId="urn:microsoft.com/office/officeart/2005/8/layout/hierarchy1"/>
    <dgm:cxn modelId="{820902A1-AFA4-48FF-A971-281C179B6738}" type="presParOf" srcId="{40052EEC-605A-4B55-A100-FD77D8CEE0E6}" destId="{058BE413-D52A-46DB-969C-8C8CA5743D05}" srcOrd="1" destOrd="0" presId="urn:microsoft.com/office/officeart/2005/8/layout/hierarchy1"/>
    <dgm:cxn modelId="{01376929-BB03-4B0D-A139-76B31FBA1BDA}" type="presParOf" srcId="{9691CAB3-2A39-45B6-9647-A1ED379817B4}" destId="{6EDB9067-759C-4998-9788-C48407D3BFD1}" srcOrd="1" destOrd="0" presId="urn:microsoft.com/office/officeart/2005/8/layout/hierarchy1"/>
    <dgm:cxn modelId="{B95ECF71-BACE-40E4-9C0C-BD0722D0790B}" type="presParOf" srcId="{6EDB9067-759C-4998-9788-C48407D3BFD1}" destId="{68E827CA-EFCD-4F60-B4BA-2AB1F4C2BADC}" srcOrd="0" destOrd="0" presId="urn:microsoft.com/office/officeart/2005/8/layout/hierarchy1"/>
    <dgm:cxn modelId="{6EA6FCE6-7244-4C57-BFF7-DB6C504EB8A6}" type="presParOf" srcId="{6EDB9067-759C-4998-9788-C48407D3BFD1}" destId="{84D8A410-5B69-4C26-A41F-EF1B73AC2975}" srcOrd="1" destOrd="0" presId="urn:microsoft.com/office/officeart/2005/8/layout/hierarchy1"/>
    <dgm:cxn modelId="{1E5F4F72-1D23-4BA7-8D13-901395D1CAE9}" type="presParOf" srcId="{84D8A410-5B69-4C26-A41F-EF1B73AC2975}" destId="{71E39FED-72D7-47E7-BB30-4F1CD6652074}" srcOrd="0" destOrd="0" presId="urn:microsoft.com/office/officeart/2005/8/layout/hierarchy1"/>
    <dgm:cxn modelId="{3B2E30F2-13A6-4825-A948-43420D11372D}" type="presParOf" srcId="{71E39FED-72D7-47E7-BB30-4F1CD6652074}" destId="{EC108540-3FA8-4185-9FBF-1487D2942709}" srcOrd="0" destOrd="0" presId="urn:microsoft.com/office/officeart/2005/8/layout/hierarchy1"/>
    <dgm:cxn modelId="{A1688F4A-7C4C-4AE6-8BED-905A40EF3B7F}" type="presParOf" srcId="{71E39FED-72D7-47E7-BB30-4F1CD6652074}" destId="{60966B70-4C2A-447E-9200-926FCC035FD3}" srcOrd="1" destOrd="0" presId="urn:microsoft.com/office/officeart/2005/8/layout/hierarchy1"/>
    <dgm:cxn modelId="{C1BF40BE-7A72-4FEA-ABF7-3D8EE68194A7}" type="presParOf" srcId="{84D8A410-5B69-4C26-A41F-EF1B73AC2975}" destId="{AEB8295B-56C8-40C9-8B0A-6D44D7F7EAC8}" srcOrd="1" destOrd="0" presId="urn:microsoft.com/office/officeart/2005/8/layout/hierarchy1"/>
    <dgm:cxn modelId="{AAFCBF3E-853D-4CED-A48D-05C4CCD6A3FE}" type="presParOf" srcId="{3DBF6E48-12D2-4486-874D-A77BF636214F}" destId="{2E5266FA-28C0-4400-B008-C9BE0E4BB404}" srcOrd="6" destOrd="0" presId="urn:microsoft.com/office/officeart/2005/8/layout/hierarchy1"/>
    <dgm:cxn modelId="{62865FED-923C-4C4F-B221-479C4CF2C409}" type="presParOf" srcId="{3DBF6E48-12D2-4486-874D-A77BF636214F}" destId="{EEF90057-5B93-44AE-85B7-11C658637C43}" srcOrd="7" destOrd="0" presId="urn:microsoft.com/office/officeart/2005/8/layout/hierarchy1"/>
    <dgm:cxn modelId="{FF030B3C-2DEB-43D7-B85B-E8380047F441}" type="presParOf" srcId="{EEF90057-5B93-44AE-85B7-11C658637C43}" destId="{2A2D6CAC-27C0-4977-9194-C0175BF737BE}" srcOrd="0" destOrd="0" presId="urn:microsoft.com/office/officeart/2005/8/layout/hierarchy1"/>
    <dgm:cxn modelId="{9D54961D-B0D7-482F-9AFF-B3D22D20A0E6}" type="presParOf" srcId="{2A2D6CAC-27C0-4977-9194-C0175BF737BE}" destId="{80AE4364-73FE-4439-9695-1D03778FA181}" srcOrd="0" destOrd="0" presId="urn:microsoft.com/office/officeart/2005/8/layout/hierarchy1"/>
    <dgm:cxn modelId="{61B37DF0-6BAF-4281-87D0-E751F7A76A46}" type="presParOf" srcId="{2A2D6CAC-27C0-4977-9194-C0175BF737BE}" destId="{CA7EAEDB-8BF2-4030-9304-9D0C55E65B38}" srcOrd="1" destOrd="0" presId="urn:microsoft.com/office/officeart/2005/8/layout/hierarchy1"/>
    <dgm:cxn modelId="{C2D78DC4-8B2D-45AC-ADB0-8BF73D0519CF}" type="presParOf" srcId="{EEF90057-5B93-44AE-85B7-11C658637C43}" destId="{536619FE-9F5F-4955-AC4E-071A90808ED1}" srcOrd="1" destOrd="0" presId="urn:microsoft.com/office/officeart/2005/8/layout/hierarchy1"/>
    <dgm:cxn modelId="{3D1096D3-CDAC-4F46-9243-397EE0243076}" type="presParOf" srcId="{536619FE-9F5F-4955-AC4E-071A90808ED1}" destId="{E4CC1A5F-8376-410B-BD54-8FC2E48A32FE}" srcOrd="0" destOrd="0" presId="urn:microsoft.com/office/officeart/2005/8/layout/hierarchy1"/>
    <dgm:cxn modelId="{6CDEEDD9-E59B-432D-9E06-F45376C45C89}" type="presParOf" srcId="{536619FE-9F5F-4955-AC4E-071A90808ED1}" destId="{5F807ADC-CB28-49F7-B8E7-0086FA347078}" srcOrd="1" destOrd="0" presId="urn:microsoft.com/office/officeart/2005/8/layout/hierarchy1"/>
    <dgm:cxn modelId="{41DEDA03-0620-4571-A360-0855F89C112F}" type="presParOf" srcId="{5F807ADC-CB28-49F7-B8E7-0086FA347078}" destId="{F99D2E57-9BBD-4425-9B57-6BA8C793701D}" srcOrd="0" destOrd="0" presId="urn:microsoft.com/office/officeart/2005/8/layout/hierarchy1"/>
    <dgm:cxn modelId="{F09BB5B2-E21E-4F77-9338-73D25C1C23D3}" type="presParOf" srcId="{F99D2E57-9BBD-4425-9B57-6BA8C793701D}" destId="{B3CA550A-D24D-4E93-93F2-A93C1C775E4D}" srcOrd="0" destOrd="0" presId="urn:microsoft.com/office/officeart/2005/8/layout/hierarchy1"/>
    <dgm:cxn modelId="{B9340768-8E2F-405C-B48D-82368BA10B6B}" type="presParOf" srcId="{F99D2E57-9BBD-4425-9B57-6BA8C793701D}" destId="{F1A077E0-951D-47B4-8800-508B50930FAF}" srcOrd="1" destOrd="0" presId="urn:microsoft.com/office/officeart/2005/8/layout/hierarchy1"/>
    <dgm:cxn modelId="{FFA21011-98EF-4081-B38D-CA0D470FB841}" type="presParOf" srcId="{5F807ADC-CB28-49F7-B8E7-0086FA347078}" destId="{A895B880-D3E8-4340-937E-171D36354700}" srcOrd="1" destOrd="0" presId="urn:microsoft.com/office/officeart/2005/8/layout/hierarchy1"/>
    <dgm:cxn modelId="{6C291A1E-DDFD-4299-8502-BBB339E1CEE5}" type="presParOf" srcId="{A895B880-D3E8-4340-937E-171D36354700}" destId="{E2C4C629-7FDB-4804-BD3C-DB8646A2392F}" srcOrd="0" destOrd="0" presId="urn:microsoft.com/office/officeart/2005/8/layout/hierarchy1"/>
    <dgm:cxn modelId="{E30F8942-018F-4B8C-B43E-163389399D5B}" type="presParOf" srcId="{A895B880-D3E8-4340-937E-171D36354700}" destId="{F4A944F6-CB0A-47E4-BBEC-FB1F2ED5F6F9}" srcOrd="1" destOrd="0" presId="urn:microsoft.com/office/officeart/2005/8/layout/hierarchy1"/>
    <dgm:cxn modelId="{EF6A87C6-06D0-4D62-86BB-220610D448BE}" type="presParOf" srcId="{F4A944F6-CB0A-47E4-BBEC-FB1F2ED5F6F9}" destId="{D25BF280-6089-4B12-9BB3-D9E579E535BE}" srcOrd="0" destOrd="0" presId="urn:microsoft.com/office/officeart/2005/8/layout/hierarchy1"/>
    <dgm:cxn modelId="{4EF33307-5D9B-4E15-AEF4-DC37DB263C7A}" type="presParOf" srcId="{D25BF280-6089-4B12-9BB3-D9E579E535BE}" destId="{D2B8F67D-29E0-408D-8BCF-2135B98F0680}" srcOrd="0" destOrd="0" presId="urn:microsoft.com/office/officeart/2005/8/layout/hierarchy1"/>
    <dgm:cxn modelId="{13C246DD-E082-41CE-B587-6071DE96ACFF}" type="presParOf" srcId="{D25BF280-6089-4B12-9BB3-D9E579E535BE}" destId="{4AEB6D13-4B4C-45DE-9668-3F842D8D65A3}" srcOrd="1" destOrd="0" presId="urn:microsoft.com/office/officeart/2005/8/layout/hierarchy1"/>
    <dgm:cxn modelId="{39783A07-3244-4343-8BF7-EC9C61D81EC7}" type="presParOf" srcId="{F4A944F6-CB0A-47E4-BBEC-FB1F2ED5F6F9}" destId="{157203EE-53EF-4DDD-9016-3421A75B2F8E}" srcOrd="1" destOrd="0" presId="urn:microsoft.com/office/officeart/2005/8/layout/hierarchy1"/>
    <dgm:cxn modelId="{2599C917-1820-4035-AB8F-3FCC1BE5D028}" type="presParOf" srcId="{3DBF6E48-12D2-4486-874D-A77BF636214F}" destId="{4E61E471-5E54-4D3C-94DF-D7570677BD91}" srcOrd="8" destOrd="0" presId="urn:microsoft.com/office/officeart/2005/8/layout/hierarchy1"/>
    <dgm:cxn modelId="{426DC50F-1BC6-4CF1-823F-EB911897AFEE}" type="presParOf" srcId="{3DBF6E48-12D2-4486-874D-A77BF636214F}" destId="{A1777D7F-C8A4-43BF-805E-1333267F08FB}" srcOrd="9" destOrd="0" presId="urn:microsoft.com/office/officeart/2005/8/layout/hierarchy1"/>
    <dgm:cxn modelId="{18B76485-924E-4920-91B5-24F7E520515F}" type="presParOf" srcId="{A1777D7F-C8A4-43BF-805E-1333267F08FB}" destId="{6BDF2CC9-66B0-4508-BF42-CC3078A1F5FB}" srcOrd="0" destOrd="0" presId="urn:microsoft.com/office/officeart/2005/8/layout/hierarchy1"/>
    <dgm:cxn modelId="{3F2551BB-D50F-45AC-AE84-9A9A0C57F854}" type="presParOf" srcId="{6BDF2CC9-66B0-4508-BF42-CC3078A1F5FB}" destId="{FF02A1C8-5098-439D-8938-81FDEF2E6192}" srcOrd="0" destOrd="0" presId="urn:microsoft.com/office/officeart/2005/8/layout/hierarchy1"/>
    <dgm:cxn modelId="{D5F28843-6254-4D72-B6BC-4A9D87326A50}" type="presParOf" srcId="{6BDF2CC9-66B0-4508-BF42-CC3078A1F5FB}" destId="{8E00EAB0-7D3B-4B30-B8B8-47F0B7F3C6D9}" srcOrd="1" destOrd="0" presId="urn:microsoft.com/office/officeart/2005/8/layout/hierarchy1"/>
    <dgm:cxn modelId="{F566C2D1-B2E1-4E38-934A-6EA677A34D54}" type="presParOf" srcId="{A1777D7F-C8A4-43BF-805E-1333267F08FB}" destId="{A08B4990-6A78-485E-B821-810B8DC86F02}" srcOrd="1" destOrd="0" presId="urn:microsoft.com/office/officeart/2005/8/layout/hierarchy1"/>
    <dgm:cxn modelId="{3579D4DF-03F0-4590-A7F4-D5673C5AAABD}" type="presParOf" srcId="{A08B4990-6A78-485E-B821-810B8DC86F02}" destId="{19A405A2-D6B6-4AEB-8D98-2E562E5706EB}" srcOrd="0" destOrd="0" presId="urn:microsoft.com/office/officeart/2005/8/layout/hierarchy1"/>
    <dgm:cxn modelId="{27BDB1FE-61C4-4C41-8C60-3FDD3CE0D667}" type="presParOf" srcId="{A08B4990-6A78-485E-B821-810B8DC86F02}" destId="{1674679B-A21E-462F-AD87-269955DBEF02}" srcOrd="1" destOrd="0" presId="urn:microsoft.com/office/officeart/2005/8/layout/hierarchy1"/>
    <dgm:cxn modelId="{806CC7F6-AABA-4021-AFD3-7F9C4FCE3052}" type="presParOf" srcId="{1674679B-A21E-462F-AD87-269955DBEF02}" destId="{4C856CB8-819C-46E2-81FA-7596747036E6}" srcOrd="0" destOrd="0" presId="urn:microsoft.com/office/officeart/2005/8/layout/hierarchy1"/>
    <dgm:cxn modelId="{38DAF51E-F07F-4C46-9058-DBB4EF45FF35}" type="presParOf" srcId="{4C856CB8-819C-46E2-81FA-7596747036E6}" destId="{DD3C4E6F-EF9C-4C10-8079-1F4E2784C964}" srcOrd="0" destOrd="0" presId="urn:microsoft.com/office/officeart/2005/8/layout/hierarchy1"/>
    <dgm:cxn modelId="{3E3D168E-9C7E-4C6B-99B1-9473C1BE8906}" type="presParOf" srcId="{4C856CB8-819C-46E2-81FA-7596747036E6}" destId="{4F19826A-4BB3-4294-99BD-D8AB925210C0}" srcOrd="1" destOrd="0" presId="urn:microsoft.com/office/officeart/2005/8/layout/hierarchy1"/>
    <dgm:cxn modelId="{0F08367C-B9C7-44E0-8074-37DAA0DADBC2}" type="presParOf" srcId="{1674679B-A21E-462F-AD87-269955DBEF02}" destId="{9905BFB3-3F79-4F72-8CE9-DCF0FFBD470D}" srcOrd="1" destOrd="0" presId="urn:microsoft.com/office/officeart/2005/8/layout/hierarchy1"/>
    <dgm:cxn modelId="{5F5F06D2-D9CB-43BB-802B-07DEE8B35859}" type="presParOf" srcId="{3DBF6E48-12D2-4486-874D-A77BF636214F}" destId="{06E55EA8-3B13-4DFD-AA5F-85805722DC87}" srcOrd="10" destOrd="0" presId="urn:microsoft.com/office/officeart/2005/8/layout/hierarchy1"/>
    <dgm:cxn modelId="{21DD9148-45BC-46C2-8976-9A982A07CE79}" type="presParOf" srcId="{3DBF6E48-12D2-4486-874D-A77BF636214F}" destId="{B55963EB-C40B-4472-9C67-431E97D8C60B}" srcOrd="11" destOrd="0" presId="urn:microsoft.com/office/officeart/2005/8/layout/hierarchy1"/>
    <dgm:cxn modelId="{AE9CB1B1-7E90-4155-9B10-4B0BD71145DE}" type="presParOf" srcId="{B55963EB-C40B-4472-9C67-431E97D8C60B}" destId="{451A178B-4D7C-489D-BE55-01D680B9E71E}" srcOrd="0" destOrd="0" presId="urn:microsoft.com/office/officeart/2005/8/layout/hierarchy1"/>
    <dgm:cxn modelId="{C5514152-0333-4DCE-BECC-06A2AC1E7058}" type="presParOf" srcId="{451A178B-4D7C-489D-BE55-01D680B9E71E}" destId="{AA94D140-F323-44EB-BD90-007ACD0D3BB4}" srcOrd="0" destOrd="0" presId="urn:microsoft.com/office/officeart/2005/8/layout/hierarchy1"/>
    <dgm:cxn modelId="{35B34B47-CCE0-4930-9C04-CD57D62F66D5}" type="presParOf" srcId="{451A178B-4D7C-489D-BE55-01D680B9E71E}" destId="{70EDB371-A377-4699-9E59-910C40DE574E}" srcOrd="1" destOrd="0" presId="urn:microsoft.com/office/officeart/2005/8/layout/hierarchy1"/>
    <dgm:cxn modelId="{F6C4934C-8736-42A7-ADA2-70EBF29EB1E7}" type="presParOf" srcId="{B55963EB-C40B-4472-9C67-431E97D8C60B}" destId="{BDEDE0C1-13BF-41DC-A86C-80E980EBE3B0}" srcOrd="1" destOrd="0" presId="urn:microsoft.com/office/officeart/2005/8/layout/hierarchy1"/>
    <dgm:cxn modelId="{F3A662B2-38C3-47D4-BFC6-39AE28F71F28}" type="presParOf" srcId="{59981A91-852A-4C11-BD3B-AF195B0EB9BA}" destId="{7ED50B87-1066-4253-98AB-F96538F5A6B0}" srcOrd="1" destOrd="0" presId="urn:microsoft.com/office/officeart/2005/8/layout/hierarchy1"/>
    <dgm:cxn modelId="{4B0C5FF0-24CC-4A81-BE8F-DCB579A9502B}" type="presParOf" srcId="{7ED50B87-1066-4253-98AB-F96538F5A6B0}" destId="{F040944A-D285-453B-8860-1CCFD1C349BF}" srcOrd="0" destOrd="0" presId="urn:microsoft.com/office/officeart/2005/8/layout/hierarchy1"/>
    <dgm:cxn modelId="{864F44A7-3AEF-49E1-8308-470CE23A1D46}" type="presParOf" srcId="{F040944A-D285-453B-8860-1CCFD1C349BF}" destId="{903A9583-5EDB-4AAB-8772-AF6D666127BD}" srcOrd="0" destOrd="0" presId="urn:microsoft.com/office/officeart/2005/8/layout/hierarchy1"/>
    <dgm:cxn modelId="{EBAAECB1-37A0-4F81-9864-B357004E501E}" type="presParOf" srcId="{F040944A-D285-453B-8860-1CCFD1C349BF}" destId="{D07E03FA-8D7E-4F8F-8F20-412A2292DAA7}" srcOrd="1" destOrd="0" presId="urn:microsoft.com/office/officeart/2005/8/layout/hierarchy1"/>
    <dgm:cxn modelId="{F36CECD6-8CE5-465C-9D24-34480ADEA232}" type="presParOf" srcId="{7ED50B87-1066-4253-98AB-F96538F5A6B0}" destId="{9A4D0D1D-AED8-4607-A4C4-9419A6335F77}" srcOrd="1" destOrd="0" presId="urn:microsoft.com/office/officeart/2005/8/layout/hierarchy1"/>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55EA8-3B13-4DFD-AA5F-85805722DC87}">
      <dsp:nvSpPr>
        <dsp:cNvPr id="0" name=""/>
        <dsp:cNvSpPr/>
      </dsp:nvSpPr>
      <dsp:spPr>
        <a:xfrm>
          <a:off x="7237226" y="2934630"/>
          <a:ext cx="2338804" cy="210375"/>
        </a:xfrm>
        <a:custGeom>
          <a:avLst/>
          <a:gdLst/>
          <a:ahLst/>
          <a:cxnLst/>
          <a:rect l="0" t="0" r="0" b="0"/>
          <a:pathLst>
            <a:path>
              <a:moveTo>
                <a:pt x="0" y="0"/>
              </a:moveTo>
              <a:lnTo>
                <a:pt x="0" y="147950"/>
              </a:lnTo>
              <a:lnTo>
                <a:pt x="2338804" y="147950"/>
              </a:lnTo>
              <a:lnTo>
                <a:pt x="2338804" y="210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A405A2-D6B6-4AEB-8D98-2E562E5706EB}">
      <dsp:nvSpPr>
        <dsp:cNvPr id="0" name=""/>
        <dsp:cNvSpPr/>
      </dsp:nvSpPr>
      <dsp:spPr>
        <a:xfrm>
          <a:off x="8624560" y="3831484"/>
          <a:ext cx="91440" cy="203028"/>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61E471-5E54-4D3C-94DF-D7570677BD91}">
      <dsp:nvSpPr>
        <dsp:cNvPr id="0" name=""/>
        <dsp:cNvSpPr/>
      </dsp:nvSpPr>
      <dsp:spPr>
        <a:xfrm>
          <a:off x="7237226" y="2934630"/>
          <a:ext cx="1433054" cy="203323"/>
        </a:xfrm>
        <a:custGeom>
          <a:avLst/>
          <a:gdLst/>
          <a:ahLst/>
          <a:cxnLst/>
          <a:rect l="0" t="0" r="0" b="0"/>
          <a:pathLst>
            <a:path>
              <a:moveTo>
                <a:pt x="0" y="0"/>
              </a:moveTo>
              <a:lnTo>
                <a:pt x="0" y="169385"/>
              </a:lnTo>
              <a:lnTo>
                <a:pt x="1566843" y="169385"/>
              </a:lnTo>
              <a:lnTo>
                <a:pt x="1566843"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C4C629-7FDB-4804-BD3C-DB8646A2392F}">
      <dsp:nvSpPr>
        <dsp:cNvPr id="0" name=""/>
        <dsp:cNvSpPr/>
      </dsp:nvSpPr>
      <dsp:spPr>
        <a:xfrm>
          <a:off x="7672221" y="4442708"/>
          <a:ext cx="91440" cy="195976"/>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CC1A5F-8376-410B-BD54-8FC2E48A32FE}">
      <dsp:nvSpPr>
        <dsp:cNvPr id="0" name=""/>
        <dsp:cNvSpPr/>
      </dsp:nvSpPr>
      <dsp:spPr>
        <a:xfrm>
          <a:off x="7672221" y="3818840"/>
          <a:ext cx="91440" cy="195976"/>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5266FA-28C0-4400-B008-C9BE0E4BB404}">
      <dsp:nvSpPr>
        <dsp:cNvPr id="0" name=""/>
        <dsp:cNvSpPr/>
      </dsp:nvSpPr>
      <dsp:spPr>
        <a:xfrm>
          <a:off x="7237226" y="2934630"/>
          <a:ext cx="480714" cy="210375"/>
        </a:xfrm>
        <a:custGeom>
          <a:avLst/>
          <a:gdLst/>
          <a:ahLst/>
          <a:cxnLst/>
          <a:rect l="0" t="0" r="0" b="0"/>
          <a:pathLst>
            <a:path>
              <a:moveTo>
                <a:pt x="0" y="0"/>
              </a:moveTo>
              <a:lnTo>
                <a:pt x="0" y="169385"/>
              </a:lnTo>
              <a:lnTo>
                <a:pt x="522281" y="169385"/>
              </a:lnTo>
              <a:lnTo>
                <a:pt x="522281"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E827CA-EFCD-4F60-B4BA-2AB1F4C2BADC}">
      <dsp:nvSpPr>
        <dsp:cNvPr id="0" name=""/>
        <dsp:cNvSpPr/>
      </dsp:nvSpPr>
      <dsp:spPr>
        <a:xfrm>
          <a:off x="6708362" y="3805977"/>
          <a:ext cx="91440" cy="195976"/>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8E4B44-577D-48C9-B7DC-09D688777F1C}">
      <dsp:nvSpPr>
        <dsp:cNvPr id="0" name=""/>
        <dsp:cNvSpPr/>
      </dsp:nvSpPr>
      <dsp:spPr>
        <a:xfrm>
          <a:off x="6754082" y="2934630"/>
          <a:ext cx="483144" cy="210375"/>
        </a:xfrm>
        <a:custGeom>
          <a:avLst/>
          <a:gdLst/>
          <a:ahLst/>
          <a:cxnLst/>
          <a:rect l="0" t="0" r="0" b="0"/>
          <a:pathLst>
            <a:path>
              <a:moveTo>
                <a:pt x="522281" y="0"/>
              </a:moveTo>
              <a:lnTo>
                <a:pt x="522281" y="169385"/>
              </a:lnTo>
              <a:lnTo>
                <a:pt x="0" y="169385"/>
              </a:lnTo>
              <a:lnTo>
                <a:pt x="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83CF6A-F933-442B-95AE-EE55CAA30451}">
      <dsp:nvSpPr>
        <dsp:cNvPr id="0" name=""/>
        <dsp:cNvSpPr/>
      </dsp:nvSpPr>
      <dsp:spPr>
        <a:xfrm>
          <a:off x="5748233" y="3774758"/>
          <a:ext cx="91440" cy="202925"/>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04E13F-A2F5-4E3E-8603-EF1738FDFE9D}">
      <dsp:nvSpPr>
        <dsp:cNvPr id="0" name=""/>
        <dsp:cNvSpPr/>
      </dsp:nvSpPr>
      <dsp:spPr>
        <a:xfrm>
          <a:off x="5800907" y="2934630"/>
          <a:ext cx="1436319" cy="203426"/>
        </a:xfrm>
        <a:custGeom>
          <a:avLst/>
          <a:gdLst/>
          <a:ahLst/>
          <a:cxnLst/>
          <a:rect l="0" t="0" r="0" b="0"/>
          <a:pathLst>
            <a:path>
              <a:moveTo>
                <a:pt x="1566843" y="0"/>
              </a:moveTo>
              <a:lnTo>
                <a:pt x="1566843" y="169385"/>
              </a:lnTo>
              <a:lnTo>
                <a:pt x="0" y="169385"/>
              </a:lnTo>
              <a:lnTo>
                <a:pt x="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4329BF-BA59-4296-8DC7-0E73E57E8669}">
      <dsp:nvSpPr>
        <dsp:cNvPr id="0" name=""/>
        <dsp:cNvSpPr/>
      </dsp:nvSpPr>
      <dsp:spPr>
        <a:xfrm>
          <a:off x="4884459" y="2934630"/>
          <a:ext cx="2352766" cy="210375"/>
        </a:xfrm>
        <a:custGeom>
          <a:avLst/>
          <a:gdLst/>
          <a:ahLst/>
          <a:cxnLst/>
          <a:rect l="0" t="0" r="0" b="0"/>
          <a:pathLst>
            <a:path>
              <a:moveTo>
                <a:pt x="2352766" y="0"/>
              </a:moveTo>
              <a:lnTo>
                <a:pt x="2352766" y="147950"/>
              </a:lnTo>
              <a:lnTo>
                <a:pt x="0" y="147950"/>
              </a:lnTo>
              <a:lnTo>
                <a:pt x="0" y="210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B1D74-1F15-4ED9-9284-19C84441EF3B}">
      <dsp:nvSpPr>
        <dsp:cNvPr id="0" name=""/>
        <dsp:cNvSpPr/>
      </dsp:nvSpPr>
      <dsp:spPr>
        <a:xfrm>
          <a:off x="3868786" y="2259304"/>
          <a:ext cx="3368439" cy="181577"/>
        </a:xfrm>
        <a:custGeom>
          <a:avLst/>
          <a:gdLst/>
          <a:ahLst/>
          <a:cxnLst/>
          <a:rect l="0" t="0" r="0" b="0"/>
          <a:pathLst>
            <a:path>
              <a:moveTo>
                <a:pt x="0" y="0"/>
              </a:moveTo>
              <a:lnTo>
                <a:pt x="0" y="169385"/>
              </a:lnTo>
              <a:lnTo>
                <a:pt x="3394827" y="169385"/>
              </a:lnTo>
              <a:lnTo>
                <a:pt x="3394827" y="24855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7B698C-7425-450D-81D3-792C3E3FC646}">
      <dsp:nvSpPr>
        <dsp:cNvPr id="0" name=""/>
        <dsp:cNvSpPr/>
      </dsp:nvSpPr>
      <dsp:spPr>
        <a:xfrm>
          <a:off x="3931204" y="3102261"/>
          <a:ext cx="91440" cy="195976"/>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AE1E9B-A45E-4832-A527-CCCB0FEE142D}">
      <dsp:nvSpPr>
        <dsp:cNvPr id="0" name=""/>
        <dsp:cNvSpPr/>
      </dsp:nvSpPr>
      <dsp:spPr>
        <a:xfrm>
          <a:off x="3868786" y="2259304"/>
          <a:ext cx="108137" cy="195976"/>
        </a:xfrm>
        <a:custGeom>
          <a:avLst/>
          <a:gdLst/>
          <a:ahLst/>
          <a:cxnLst/>
          <a:rect l="0" t="0" r="0" b="0"/>
          <a:pathLst>
            <a:path>
              <a:moveTo>
                <a:pt x="0" y="0"/>
              </a:moveTo>
              <a:lnTo>
                <a:pt x="0" y="169385"/>
              </a:lnTo>
              <a:lnTo>
                <a:pt x="783421" y="169385"/>
              </a:lnTo>
              <a:lnTo>
                <a:pt x="783421" y="24855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A3542B-6581-43B9-AB91-764210A28F2B}">
      <dsp:nvSpPr>
        <dsp:cNvPr id="0" name=""/>
        <dsp:cNvSpPr/>
      </dsp:nvSpPr>
      <dsp:spPr>
        <a:xfrm>
          <a:off x="3012627" y="3044949"/>
          <a:ext cx="91440" cy="195976"/>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1E76DD-6E9C-4EBB-B6C7-297321257838}">
      <dsp:nvSpPr>
        <dsp:cNvPr id="0" name=""/>
        <dsp:cNvSpPr/>
      </dsp:nvSpPr>
      <dsp:spPr>
        <a:xfrm>
          <a:off x="3058347" y="2259304"/>
          <a:ext cx="810439" cy="195976"/>
        </a:xfrm>
        <a:custGeom>
          <a:avLst/>
          <a:gdLst/>
          <a:ahLst/>
          <a:cxnLst/>
          <a:rect l="0" t="0" r="0" b="0"/>
          <a:pathLst>
            <a:path>
              <a:moveTo>
                <a:pt x="261140" y="0"/>
              </a:moveTo>
              <a:lnTo>
                <a:pt x="261140" y="169385"/>
              </a:lnTo>
              <a:lnTo>
                <a:pt x="0" y="169385"/>
              </a:lnTo>
              <a:lnTo>
                <a:pt x="0" y="24855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0FE961-D744-47CE-B6BA-D03DDD90B495}">
      <dsp:nvSpPr>
        <dsp:cNvPr id="0" name=""/>
        <dsp:cNvSpPr/>
      </dsp:nvSpPr>
      <dsp:spPr>
        <a:xfrm>
          <a:off x="2100587" y="3198622"/>
          <a:ext cx="91440" cy="195976"/>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6E1F06-1D45-4BFD-A86F-2481B08F3037}">
      <dsp:nvSpPr>
        <dsp:cNvPr id="0" name=""/>
        <dsp:cNvSpPr/>
      </dsp:nvSpPr>
      <dsp:spPr>
        <a:xfrm>
          <a:off x="2160660" y="2259304"/>
          <a:ext cx="1708126" cy="195976"/>
        </a:xfrm>
        <a:custGeom>
          <a:avLst/>
          <a:gdLst/>
          <a:ahLst/>
          <a:cxnLst/>
          <a:rect l="0" t="0" r="0" b="0"/>
          <a:pathLst>
            <a:path>
              <a:moveTo>
                <a:pt x="1305702" y="0"/>
              </a:moveTo>
              <a:lnTo>
                <a:pt x="1305702" y="169385"/>
              </a:lnTo>
              <a:lnTo>
                <a:pt x="0" y="169385"/>
              </a:lnTo>
              <a:lnTo>
                <a:pt x="0" y="24855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29CB5C-A656-4606-9612-5D77E7D55EB7}">
      <dsp:nvSpPr>
        <dsp:cNvPr id="0" name=""/>
        <dsp:cNvSpPr/>
      </dsp:nvSpPr>
      <dsp:spPr>
        <a:xfrm>
          <a:off x="1236575" y="3037491"/>
          <a:ext cx="91440" cy="195976"/>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5AC5A8-473A-4E11-8876-E8D0D9C22EE1}">
      <dsp:nvSpPr>
        <dsp:cNvPr id="0" name=""/>
        <dsp:cNvSpPr/>
      </dsp:nvSpPr>
      <dsp:spPr>
        <a:xfrm>
          <a:off x="1282295" y="2259304"/>
          <a:ext cx="2586491" cy="195976"/>
        </a:xfrm>
        <a:custGeom>
          <a:avLst/>
          <a:gdLst/>
          <a:ahLst/>
          <a:cxnLst/>
          <a:rect l="0" t="0" r="0" b="0"/>
          <a:pathLst>
            <a:path>
              <a:moveTo>
                <a:pt x="2350265" y="0"/>
              </a:moveTo>
              <a:lnTo>
                <a:pt x="2350265" y="169385"/>
              </a:lnTo>
              <a:lnTo>
                <a:pt x="0" y="169385"/>
              </a:lnTo>
              <a:lnTo>
                <a:pt x="0" y="24855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71DE30-07AA-4AD2-A61D-449EB5850630}">
      <dsp:nvSpPr>
        <dsp:cNvPr id="0" name=""/>
        <dsp:cNvSpPr/>
      </dsp:nvSpPr>
      <dsp:spPr>
        <a:xfrm>
          <a:off x="347098" y="3044906"/>
          <a:ext cx="91440" cy="195976"/>
        </a:xfrm>
        <a:custGeom>
          <a:avLst/>
          <a:gdLst/>
          <a:ahLst/>
          <a:cxnLst/>
          <a:rect l="0" t="0" r="0" b="0"/>
          <a:pathLst>
            <a:path>
              <a:moveTo>
                <a:pt x="45720" y="0"/>
              </a:moveTo>
              <a:lnTo>
                <a:pt x="45720" y="2485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231F8A-8646-44B9-B18B-781E87228547}">
      <dsp:nvSpPr>
        <dsp:cNvPr id="0" name=""/>
        <dsp:cNvSpPr/>
      </dsp:nvSpPr>
      <dsp:spPr>
        <a:xfrm>
          <a:off x="392818" y="2259304"/>
          <a:ext cx="3475968" cy="195976"/>
        </a:xfrm>
        <a:custGeom>
          <a:avLst/>
          <a:gdLst/>
          <a:ahLst/>
          <a:cxnLst/>
          <a:rect l="0" t="0" r="0" b="0"/>
          <a:pathLst>
            <a:path>
              <a:moveTo>
                <a:pt x="3394827" y="0"/>
              </a:moveTo>
              <a:lnTo>
                <a:pt x="3394827" y="169385"/>
              </a:lnTo>
              <a:lnTo>
                <a:pt x="0" y="169385"/>
              </a:lnTo>
              <a:lnTo>
                <a:pt x="0" y="24855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AE3B08-4F2E-491B-9647-6E817BE779A5}">
      <dsp:nvSpPr>
        <dsp:cNvPr id="0" name=""/>
        <dsp:cNvSpPr/>
      </dsp:nvSpPr>
      <dsp:spPr>
        <a:xfrm>
          <a:off x="3154477" y="1706459"/>
          <a:ext cx="1428618" cy="552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8E31B43-54A8-41D9-AFE1-CCF84FCB86A6}">
      <dsp:nvSpPr>
        <dsp:cNvPr id="0" name=""/>
        <dsp:cNvSpPr/>
      </dsp:nvSpPr>
      <dsp:spPr>
        <a:xfrm>
          <a:off x="3229349" y="1777587"/>
          <a:ext cx="1428618" cy="552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0" kern="1200" dirty="0" smtClean="0">
              <a:solidFill>
                <a:sysClr val="windowText" lastClr="000000">
                  <a:hueOff val="0"/>
                  <a:satOff val="0"/>
                  <a:lumOff val="0"/>
                  <a:alphaOff val="0"/>
                </a:sysClr>
              </a:solidFill>
              <a:latin typeface="Calibri"/>
              <a:ea typeface="+mn-ea"/>
              <a:cs typeface="+mn-cs"/>
            </a:rPr>
            <a:t>Bursar (Divisional Head)</a:t>
          </a:r>
          <a:endParaRPr lang="en-US" sz="1200" b="0" kern="1200">
            <a:solidFill>
              <a:sysClr val="windowText" lastClr="000000">
                <a:hueOff val="0"/>
                <a:satOff val="0"/>
                <a:lumOff val="0"/>
                <a:alphaOff val="0"/>
              </a:sysClr>
            </a:solidFill>
            <a:latin typeface="Calibri"/>
            <a:ea typeface="+mn-ea"/>
            <a:cs typeface="+mn-cs"/>
          </a:endParaRPr>
        </a:p>
      </dsp:txBody>
      <dsp:txXfrm>
        <a:off x="3245541" y="1793779"/>
        <a:ext cx="1396234" cy="520460"/>
      </dsp:txXfrm>
    </dsp:sp>
    <dsp:sp modelId="{E0E8F12F-6DB2-4B93-9CC5-74CF9ADA3962}">
      <dsp:nvSpPr>
        <dsp:cNvPr id="0" name=""/>
        <dsp:cNvSpPr/>
      </dsp:nvSpPr>
      <dsp:spPr>
        <a:xfrm>
          <a:off x="1564" y="2455280"/>
          <a:ext cx="782508" cy="5896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CBDE47E-0782-404B-9786-889E6171CAF9}">
      <dsp:nvSpPr>
        <dsp:cNvPr id="0" name=""/>
        <dsp:cNvSpPr/>
      </dsp:nvSpPr>
      <dsp:spPr>
        <a:xfrm>
          <a:off x="76435" y="2526408"/>
          <a:ext cx="782508" cy="5896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GB" sz="1000" b="0" kern="1200" dirty="0" smtClean="0">
              <a:solidFill>
                <a:sysClr val="windowText" lastClr="000000">
                  <a:hueOff val="0"/>
                  <a:satOff val="0"/>
                  <a:lumOff val="0"/>
                  <a:alphaOff val="0"/>
                </a:sysClr>
              </a:solidFill>
              <a:latin typeface="Calibri"/>
              <a:ea typeface="+mn-ea"/>
              <a:cs typeface="+mn-cs"/>
            </a:rPr>
            <a:t>Head  of </a:t>
          </a:r>
          <a:endParaRPr lang="en-GB" sz="1000" b="0" kern="1200" dirty="0">
            <a:solidFill>
              <a:sysClr val="windowText" lastClr="000000">
                <a:hueOff val="0"/>
                <a:satOff val="0"/>
                <a:lumOff val="0"/>
                <a:alphaOff val="0"/>
              </a:sysClr>
            </a:solidFill>
            <a:latin typeface="Calibri"/>
            <a:ea typeface="+mn-ea"/>
            <a:cs typeface="+mn-cs"/>
          </a:endParaRPr>
        </a:p>
        <a:p>
          <a:pPr lvl="0" algn="ctr" defTabSz="444500">
            <a:lnSpc>
              <a:spcPct val="100000"/>
            </a:lnSpc>
            <a:spcBef>
              <a:spcPct val="0"/>
            </a:spcBef>
            <a:spcAft>
              <a:spcPts val="0"/>
            </a:spcAft>
          </a:pPr>
          <a:r>
            <a:rPr lang="en-GB" sz="1000" b="0" kern="1200" dirty="0">
              <a:solidFill>
                <a:sysClr val="windowText" lastClr="000000">
                  <a:hueOff val="0"/>
                  <a:satOff val="0"/>
                  <a:lumOff val="0"/>
                  <a:alphaOff val="0"/>
                </a:sysClr>
              </a:solidFill>
              <a:latin typeface="Calibri"/>
              <a:ea typeface="+mn-ea"/>
              <a:cs typeface="+mn-cs"/>
            </a:rPr>
            <a:t>Facilities </a:t>
          </a:r>
          <a:br>
            <a:rPr lang="en-GB" sz="1000" b="0" kern="1200" dirty="0">
              <a:solidFill>
                <a:sysClr val="windowText" lastClr="000000">
                  <a:hueOff val="0"/>
                  <a:satOff val="0"/>
                  <a:lumOff val="0"/>
                  <a:alphaOff val="0"/>
                </a:sysClr>
              </a:solidFill>
              <a:latin typeface="Calibri"/>
              <a:ea typeface="+mn-ea"/>
              <a:cs typeface="+mn-cs"/>
            </a:rPr>
          </a:br>
          <a:r>
            <a:rPr lang="en-GB" sz="1000" b="0" kern="1200" dirty="0" smtClean="0">
              <a:solidFill>
                <a:sysClr val="windowText" lastClr="000000">
                  <a:hueOff val="0"/>
                  <a:satOff val="0"/>
                  <a:lumOff val="0"/>
                  <a:alphaOff val="0"/>
                </a:sysClr>
              </a:solidFill>
              <a:latin typeface="Calibri"/>
              <a:ea typeface="+mn-ea"/>
              <a:cs typeface="+mn-cs"/>
            </a:rPr>
            <a:t>Management </a:t>
          </a:r>
          <a:endParaRPr lang="en-US" sz="1000" b="0" kern="1200">
            <a:solidFill>
              <a:sysClr val="windowText" lastClr="000000">
                <a:hueOff val="0"/>
                <a:satOff val="0"/>
                <a:lumOff val="0"/>
                <a:alphaOff val="0"/>
              </a:sysClr>
            </a:solidFill>
            <a:latin typeface="Calibri"/>
            <a:ea typeface="+mn-ea"/>
            <a:cs typeface="+mn-cs"/>
          </a:endParaRPr>
        </a:p>
      </dsp:txBody>
      <dsp:txXfrm>
        <a:off x="93705" y="2543678"/>
        <a:ext cx="747968" cy="555085"/>
      </dsp:txXfrm>
    </dsp:sp>
    <dsp:sp modelId="{BA6DF3D8-C0E9-460B-9450-88EBBC595396}">
      <dsp:nvSpPr>
        <dsp:cNvPr id="0" name=""/>
        <dsp:cNvSpPr/>
      </dsp:nvSpPr>
      <dsp:spPr>
        <a:xfrm>
          <a:off x="55896" y="3240882"/>
          <a:ext cx="673844" cy="7087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C3A9989-A9A8-40AD-AD57-15DF2D05BD1D}">
      <dsp:nvSpPr>
        <dsp:cNvPr id="0" name=""/>
        <dsp:cNvSpPr/>
      </dsp:nvSpPr>
      <dsp:spPr>
        <a:xfrm>
          <a:off x="130768" y="3312011"/>
          <a:ext cx="673844" cy="7087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Senior Zone Facilities </a:t>
          </a:r>
          <a:r>
            <a:rPr lang="en-GB" sz="1000" b="0" kern="1200" dirty="0">
              <a:solidFill>
                <a:sysClr val="windowText" lastClr="000000">
                  <a:hueOff val="0"/>
                  <a:satOff val="0"/>
                  <a:lumOff val="0"/>
                  <a:alphaOff val="0"/>
                </a:sysClr>
              </a:solidFill>
              <a:latin typeface="Calibri"/>
              <a:ea typeface="+mn-ea"/>
              <a:cs typeface="+mn-cs"/>
            </a:rPr>
            <a:t/>
          </a:r>
          <a:br>
            <a:rPr lang="en-GB" sz="1000" b="0" kern="1200" dirty="0">
              <a:solidFill>
                <a:sysClr val="windowText" lastClr="000000">
                  <a:hueOff val="0"/>
                  <a:satOff val="0"/>
                  <a:lumOff val="0"/>
                  <a:alphaOff val="0"/>
                </a:sysClr>
              </a:solidFill>
              <a:latin typeface="Calibri"/>
              <a:ea typeface="+mn-ea"/>
              <a:cs typeface="+mn-cs"/>
            </a:rPr>
          </a:br>
          <a:r>
            <a:rPr lang="en-GB" sz="1000" b="0" kern="1200" dirty="0">
              <a:solidFill>
                <a:sysClr val="windowText" lastClr="000000">
                  <a:hueOff val="0"/>
                  <a:satOff val="0"/>
                  <a:lumOff val="0"/>
                  <a:alphaOff val="0"/>
                </a:sysClr>
              </a:solidFill>
              <a:latin typeface="Calibri"/>
              <a:ea typeface="+mn-ea"/>
              <a:cs typeface="+mn-cs"/>
            </a:rPr>
            <a:t>Manager </a:t>
          </a:r>
          <a:br>
            <a:rPr lang="en-GB" sz="1000" b="0" kern="1200" dirty="0">
              <a:solidFill>
                <a:sysClr val="windowText" lastClr="000000">
                  <a:hueOff val="0"/>
                  <a:satOff val="0"/>
                  <a:lumOff val="0"/>
                  <a:alphaOff val="0"/>
                </a:sysClr>
              </a:solidFill>
              <a:latin typeface="Calibri"/>
              <a:ea typeface="+mn-ea"/>
              <a:cs typeface="+mn-cs"/>
            </a:rPr>
          </a:br>
          <a:r>
            <a:rPr lang="en-GB" sz="1000" b="0" kern="1200" dirty="0">
              <a:solidFill>
                <a:sysClr val="windowText" lastClr="000000">
                  <a:hueOff val="0"/>
                  <a:satOff val="0"/>
                  <a:lumOff val="0"/>
                  <a:alphaOff val="0"/>
                </a:sysClr>
              </a:solidFill>
              <a:latin typeface="Calibri"/>
              <a:ea typeface="+mn-ea"/>
              <a:cs typeface="+mn-cs"/>
            </a:rPr>
            <a:t>x </a:t>
          </a:r>
          <a:r>
            <a:rPr lang="en-GB" sz="1000" b="0" kern="1200" dirty="0" smtClean="0">
              <a:solidFill>
                <a:sysClr val="windowText" lastClr="000000">
                  <a:hueOff val="0"/>
                  <a:satOff val="0"/>
                  <a:lumOff val="0"/>
                  <a:alphaOff val="0"/>
                </a:sysClr>
              </a:solidFill>
              <a:latin typeface="Calibri"/>
              <a:ea typeface="+mn-ea"/>
              <a:cs typeface="+mn-cs"/>
            </a:rPr>
            <a:t>3</a:t>
          </a:r>
          <a:endParaRPr lang="en-GB" sz="1000" b="0" kern="1200" dirty="0">
            <a:solidFill>
              <a:sysClr val="windowText" lastClr="000000">
                <a:hueOff val="0"/>
                <a:satOff val="0"/>
                <a:lumOff val="0"/>
                <a:alphaOff val="0"/>
              </a:sysClr>
            </a:solidFill>
            <a:latin typeface="Calibri"/>
            <a:ea typeface="+mn-ea"/>
            <a:cs typeface="+mn-cs"/>
          </a:endParaRPr>
        </a:p>
      </dsp:txBody>
      <dsp:txXfrm>
        <a:off x="150504" y="3331747"/>
        <a:ext cx="634372" cy="669321"/>
      </dsp:txXfrm>
    </dsp:sp>
    <dsp:sp modelId="{FF29FD2E-5302-4F55-93B2-8F17D90595F3}">
      <dsp:nvSpPr>
        <dsp:cNvPr id="0" name=""/>
        <dsp:cNvSpPr/>
      </dsp:nvSpPr>
      <dsp:spPr>
        <a:xfrm>
          <a:off x="933816" y="2455280"/>
          <a:ext cx="696957" cy="5822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4FBAACA-B750-407C-86D1-33EA687B0086}">
      <dsp:nvSpPr>
        <dsp:cNvPr id="0" name=""/>
        <dsp:cNvSpPr/>
      </dsp:nvSpPr>
      <dsp:spPr>
        <a:xfrm>
          <a:off x="1008688" y="2526408"/>
          <a:ext cx="696957" cy="58221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GB" sz="1000" b="0" kern="1200" dirty="0" smtClean="0">
              <a:solidFill>
                <a:sysClr val="windowText" lastClr="000000">
                  <a:hueOff val="0"/>
                  <a:satOff val="0"/>
                  <a:lumOff val="0"/>
                  <a:alphaOff val="0"/>
                </a:sysClr>
              </a:solidFill>
              <a:latin typeface="Calibri"/>
              <a:ea typeface="+mn-ea"/>
              <a:cs typeface="+mn-cs"/>
            </a:rPr>
            <a:t>Capital </a:t>
          </a:r>
          <a:r>
            <a:rPr lang="en-GB" sz="1000" b="0" kern="1200" dirty="0">
              <a:solidFill>
                <a:sysClr val="windowText" lastClr="000000">
                  <a:hueOff val="0"/>
                  <a:satOff val="0"/>
                  <a:lumOff val="0"/>
                  <a:alphaOff val="0"/>
                </a:sysClr>
              </a:solidFill>
              <a:latin typeface="Calibri"/>
              <a:ea typeface="+mn-ea"/>
              <a:cs typeface="+mn-cs"/>
            </a:rPr>
            <a:t/>
          </a:r>
          <a:br>
            <a:rPr lang="en-GB" sz="1000" b="0" kern="1200" dirty="0">
              <a:solidFill>
                <a:sysClr val="windowText" lastClr="000000">
                  <a:hueOff val="0"/>
                  <a:satOff val="0"/>
                  <a:lumOff val="0"/>
                  <a:alphaOff val="0"/>
                </a:sysClr>
              </a:solidFill>
              <a:latin typeface="Calibri"/>
              <a:ea typeface="+mn-ea"/>
              <a:cs typeface="+mn-cs"/>
            </a:rPr>
          </a:br>
          <a:r>
            <a:rPr lang="en-GB" sz="1000" b="0" kern="1200" dirty="0">
              <a:solidFill>
                <a:sysClr val="windowText" lastClr="000000">
                  <a:hueOff val="0"/>
                  <a:satOff val="0"/>
                  <a:lumOff val="0"/>
                  <a:alphaOff val="0"/>
                </a:sysClr>
              </a:solidFill>
              <a:latin typeface="Calibri"/>
              <a:ea typeface="+mn-ea"/>
              <a:cs typeface="+mn-cs"/>
            </a:rPr>
            <a:t>Projects </a:t>
          </a:r>
        </a:p>
        <a:p>
          <a:pPr lvl="0" algn="ctr" defTabSz="444500">
            <a:lnSpc>
              <a:spcPct val="90000"/>
            </a:lnSpc>
            <a:spcBef>
              <a:spcPct val="0"/>
            </a:spcBef>
            <a:spcAft>
              <a:spcPct val="35000"/>
            </a:spcAft>
          </a:pPr>
          <a:r>
            <a:rPr lang="en-GB" sz="1000" b="0" kern="1200" dirty="0">
              <a:solidFill>
                <a:sysClr val="windowText" lastClr="000000">
                  <a:hueOff val="0"/>
                  <a:satOff val="0"/>
                  <a:lumOff val="0"/>
                  <a:alphaOff val="0"/>
                </a:sysClr>
              </a:solidFill>
              <a:latin typeface="Calibri"/>
              <a:ea typeface="+mn-ea"/>
              <a:cs typeface="+mn-cs"/>
            </a:rPr>
            <a:t>Director</a:t>
          </a:r>
        </a:p>
      </dsp:txBody>
      <dsp:txXfrm>
        <a:off x="1025740" y="2543460"/>
        <a:ext cx="662853" cy="548106"/>
      </dsp:txXfrm>
    </dsp:sp>
    <dsp:sp modelId="{8EFB79A5-0D79-431E-BB82-1C36692620DF}">
      <dsp:nvSpPr>
        <dsp:cNvPr id="0" name=""/>
        <dsp:cNvSpPr/>
      </dsp:nvSpPr>
      <dsp:spPr>
        <a:xfrm>
          <a:off x="945372" y="3233467"/>
          <a:ext cx="673844" cy="6348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56F4B72-0C37-4CE7-AB11-BA43084830D5}">
      <dsp:nvSpPr>
        <dsp:cNvPr id="0" name=""/>
        <dsp:cNvSpPr/>
      </dsp:nvSpPr>
      <dsp:spPr>
        <a:xfrm>
          <a:off x="1020244" y="3304595"/>
          <a:ext cx="673844" cy="6348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Project Officers</a:t>
          </a:r>
        </a:p>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Clerk of Works </a:t>
          </a:r>
          <a:endParaRPr lang="en-GB" sz="1000" b="0" kern="1200" dirty="0">
            <a:solidFill>
              <a:srgbClr val="FF0000"/>
            </a:solidFill>
            <a:latin typeface="Calibri"/>
            <a:ea typeface="+mn-ea"/>
            <a:cs typeface="+mn-cs"/>
          </a:endParaRPr>
        </a:p>
      </dsp:txBody>
      <dsp:txXfrm>
        <a:off x="1038838" y="3323189"/>
        <a:ext cx="636656" cy="597670"/>
      </dsp:txXfrm>
    </dsp:sp>
    <dsp:sp modelId="{556CBB8F-4F0B-479D-903A-4A97FF45129F}">
      <dsp:nvSpPr>
        <dsp:cNvPr id="0" name=""/>
        <dsp:cNvSpPr/>
      </dsp:nvSpPr>
      <dsp:spPr>
        <a:xfrm>
          <a:off x="1794870" y="2455280"/>
          <a:ext cx="731579" cy="74334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A205A0F-775B-481B-96B6-07869635ED87}">
      <dsp:nvSpPr>
        <dsp:cNvPr id="0" name=""/>
        <dsp:cNvSpPr/>
      </dsp:nvSpPr>
      <dsp:spPr>
        <a:xfrm>
          <a:off x="1869741" y="2526408"/>
          <a:ext cx="731579" cy="7433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GB" sz="1000" b="0" kern="1200" dirty="0">
              <a:solidFill>
                <a:sysClr val="windowText" lastClr="000000">
                  <a:hueOff val="0"/>
                  <a:satOff val="0"/>
                  <a:lumOff val="0"/>
                  <a:alphaOff val="0"/>
                </a:sysClr>
              </a:solidFill>
              <a:latin typeface="Calibri"/>
              <a:ea typeface="+mn-ea"/>
              <a:cs typeface="+mn-cs"/>
            </a:rPr>
            <a:t>Head of Space </a:t>
          </a:r>
          <a:br>
            <a:rPr lang="en-GB" sz="1000" b="0" kern="1200" dirty="0">
              <a:solidFill>
                <a:sysClr val="windowText" lastClr="000000">
                  <a:hueOff val="0"/>
                  <a:satOff val="0"/>
                  <a:lumOff val="0"/>
                  <a:alphaOff val="0"/>
                </a:sysClr>
              </a:solidFill>
              <a:latin typeface="Calibri"/>
              <a:ea typeface="+mn-ea"/>
              <a:cs typeface="+mn-cs"/>
            </a:rPr>
          </a:br>
          <a:r>
            <a:rPr lang="en-GB" sz="1000" b="0" kern="1200" dirty="0">
              <a:solidFill>
                <a:sysClr val="windowText" lastClr="000000">
                  <a:hueOff val="0"/>
                  <a:satOff val="0"/>
                  <a:lumOff val="0"/>
                  <a:alphaOff val="0"/>
                </a:sysClr>
              </a:solidFill>
              <a:latin typeface="Calibri"/>
              <a:ea typeface="+mn-ea"/>
              <a:cs typeface="+mn-cs"/>
            </a:rPr>
            <a:t>and Asset </a:t>
          </a:r>
        </a:p>
        <a:p>
          <a:pPr lvl="0" algn="ctr" defTabSz="444500">
            <a:lnSpc>
              <a:spcPct val="90000"/>
            </a:lnSpc>
            <a:spcBef>
              <a:spcPct val="0"/>
            </a:spcBef>
            <a:spcAft>
              <a:spcPct val="35000"/>
            </a:spcAft>
          </a:pPr>
          <a:r>
            <a:rPr lang="en-GB" sz="1000" b="0" kern="1200" dirty="0">
              <a:solidFill>
                <a:sysClr val="windowText" lastClr="000000">
                  <a:hueOff val="0"/>
                  <a:satOff val="0"/>
                  <a:lumOff val="0"/>
                  <a:alphaOff val="0"/>
                </a:sysClr>
              </a:solidFill>
              <a:latin typeface="Calibri"/>
              <a:ea typeface="+mn-ea"/>
              <a:cs typeface="+mn-cs"/>
            </a:rPr>
            <a:t>Management</a:t>
          </a:r>
          <a:endParaRPr lang="en-US" sz="1000" b="0" kern="1200">
            <a:solidFill>
              <a:sysClr val="windowText" lastClr="000000">
                <a:hueOff val="0"/>
                <a:satOff val="0"/>
                <a:lumOff val="0"/>
                <a:alphaOff val="0"/>
              </a:sysClr>
            </a:solidFill>
            <a:latin typeface="Calibri"/>
            <a:ea typeface="+mn-ea"/>
            <a:cs typeface="+mn-cs"/>
          </a:endParaRPr>
        </a:p>
      </dsp:txBody>
      <dsp:txXfrm>
        <a:off x="1891168" y="2547835"/>
        <a:ext cx="688725" cy="700487"/>
      </dsp:txXfrm>
    </dsp:sp>
    <dsp:sp modelId="{6422B1E0-810D-47BB-8FF1-5596A31575A2}">
      <dsp:nvSpPr>
        <dsp:cNvPr id="0" name=""/>
        <dsp:cNvSpPr/>
      </dsp:nvSpPr>
      <dsp:spPr>
        <a:xfrm>
          <a:off x="1799738" y="3394598"/>
          <a:ext cx="693136" cy="13870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E36554B-BC9D-4E3A-9F59-326B4477C7E4}">
      <dsp:nvSpPr>
        <dsp:cNvPr id="0" name=""/>
        <dsp:cNvSpPr/>
      </dsp:nvSpPr>
      <dsp:spPr>
        <a:xfrm>
          <a:off x="1874610" y="3465726"/>
          <a:ext cx="693136" cy="13870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Asset Managers</a:t>
          </a:r>
        </a:p>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Learning </a:t>
          </a:r>
          <a:br>
            <a:rPr lang="en-GB" sz="1000" b="0" kern="1200" dirty="0" smtClean="0">
              <a:solidFill>
                <a:sysClr val="windowText" lastClr="000000">
                  <a:hueOff val="0"/>
                  <a:satOff val="0"/>
                  <a:lumOff val="0"/>
                  <a:alphaOff val="0"/>
                </a:sysClr>
              </a:solidFill>
              <a:latin typeface="Calibri"/>
              <a:ea typeface="+mn-ea"/>
              <a:cs typeface="+mn-cs"/>
            </a:rPr>
          </a:br>
          <a:r>
            <a:rPr lang="en-GB" sz="1000" b="0" kern="1200" dirty="0" smtClean="0">
              <a:solidFill>
                <a:sysClr val="windowText" lastClr="000000">
                  <a:hueOff val="0"/>
                  <a:satOff val="0"/>
                  <a:lumOff val="0"/>
                  <a:alphaOff val="0"/>
                </a:sysClr>
              </a:solidFill>
              <a:latin typeface="Calibri"/>
              <a:ea typeface="+mn-ea"/>
              <a:cs typeface="+mn-cs"/>
            </a:rPr>
            <a:t>Facilities </a:t>
          </a:r>
          <a:br>
            <a:rPr lang="en-GB" sz="1000" b="0" kern="1200" dirty="0" smtClean="0">
              <a:solidFill>
                <a:sysClr val="windowText" lastClr="000000">
                  <a:hueOff val="0"/>
                  <a:satOff val="0"/>
                  <a:lumOff val="0"/>
                  <a:alphaOff val="0"/>
                </a:sysClr>
              </a:solidFill>
              <a:latin typeface="Calibri"/>
              <a:ea typeface="+mn-ea"/>
              <a:cs typeface="+mn-cs"/>
            </a:rPr>
          </a:br>
          <a:r>
            <a:rPr lang="en-GB" sz="1000" b="0" kern="1200" dirty="0" smtClean="0">
              <a:solidFill>
                <a:sysClr val="windowText" lastClr="000000">
                  <a:hueOff val="0"/>
                  <a:satOff val="0"/>
                  <a:lumOff val="0"/>
                  <a:alphaOff val="0"/>
                </a:sysClr>
              </a:solidFill>
              <a:latin typeface="Calibri"/>
              <a:ea typeface="+mn-ea"/>
              <a:cs typeface="+mn-cs"/>
            </a:rPr>
            <a:t>Management</a:t>
          </a:r>
          <a:br>
            <a:rPr lang="en-GB" sz="1000" b="0" kern="1200" dirty="0" smtClean="0">
              <a:solidFill>
                <a:sysClr val="windowText" lastClr="000000">
                  <a:hueOff val="0"/>
                  <a:satOff val="0"/>
                  <a:lumOff val="0"/>
                  <a:alphaOff val="0"/>
                </a:sysClr>
              </a:solidFill>
              <a:latin typeface="Calibri"/>
              <a:ea typeface="+mn-ea"/>
              <a:cs typeface="+mn-cs"/>
            </a:rPr>
          </a:br>
          <a:r>
            <a:rPr lang="en-GB" sz="1000" b="0" kern="1200" dirty="0" smtClean="0">
              <a:solidFill>
                <a:sysClr val="windowText" lastClr="000000">
                  <a:hueOff val="0"/>
                  <a:satOff val="0"/>
                  <a:lumOff val="0"/>
                  <a:alphaOff val="0"/>
                </a:sysClr>
              </a:solidFill>
              <a:latin typeface="Calibri"/>
              <a:ea typeface="+mn-ea"/>
              <a:cs typeface="+mn-cs"/>
            </a:rPr>
            <a:t>Space/Project </a:t>
          </a:r>
          <a:br>
            <a:rPr lang="en-GB" sz="1000" b="0" kern="1200" dirty="0" smtClean="0">
              <a:solidFill>
                <a:sysClr val="windowText" lastClr="000000">
                  <a:hueOff val="0"/>
                  <a:satOff val="0"/>
                  <a:lumOff val="0"/>
                  <a:alphaOff val="0"/>
                </a:sysClr>
              </a:solidFill>
              <a:latin typeface="Calibri"/>
              <a:ea typeface="+mn-ea"/>
              <a:cs typeface="+mn-cs"/>
            </a:rPr>
          </a:br>
          <a:r>
            <a:rPr lang="en-GB" sz="1000" b="0" kern="1200" dirty="0" smtClean="0">
              <a:solidFill>
                <a:sysClr val="windowText" lastClr="000000">
                  <a:hueOff val="0"/>
                  <a:satOff val="0"/>
                  <a:lumOff val="0"/>
                  <a:alphaOff val="0"/>
                </a:sysClr>
              </a:solidFill>
              <a:latin typeface="Calibri"/>
              <a:ea typeface="+mn-ea"/>
              <a:cs typeface="+mn-cs"/>
            </a:rPr>
            <a:t>Analyst</a:t>
          </a:r>
          <a:endParaRPr lang="en-US" sz="1000" b="0" kern="1200">
            <a:solidFill>
              <a:sysClr val="windowText" lastClr="000000">
                <a:hueOff val="0"/>
                <a:satOff val="0"/>
                <a:lumOff val="0"/>
                <a:alphaOff val="0"/>
              </a:sysClr>
            </a:solidFill>
            <a:latin typeface="Calibri"/>
            <a:ea typeface="+mn-ea"/>
            <a:cs typeface="+mn-cs"/>
          </a:endParaRPr>
        </a:p>
      </dsp:txBody>
      <dsp:txXfrm>
        <a:off x="1894911" y="3486027"/>
        <a:ext cx="652534" cy="1346450"/>
      </dsp:txXfrm>
    </dsp:sp>
    <dsp:sp modelId="{37501F36-1BC8-4BA4-8731-CB0442B5E161}">
      <dsp:nvSpPr>
        <dsp:cNvPr id="0" name=""/>
        <dsp:cNvSpPr/>
      </dsp:nvSpPr>
      <dsp:spPr>
        <a:xfrm>
          <a:off x="2695546" y="2455280"/>
          <a:ext cx="725602" cy="5896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76B9147-D6E4-468F-8111-13FA979F5586}">
      <dsp:nvSpPr>
        <dsp:cNvPr id="0" name=""/>
        <dsp:cNvSpPr/>
      </dsp:nvSpPr>
      <dsp:spPr>
        <a:xfrm>
          <a:off x="2770417" y="2526408"/>
          <a:ext cx="725602" cy="5896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GB" sz="1000" b="0" kern="1200" dirty="0" smtClean="0">
              <a:solidFill>
                <a:sysClr val="windowText" lastClr="000000">
                  <a:hueOff val="0"/>
                  <a:satOff val="0"/>
                  <a:lumOff val="0"/>
                  <a:alphaOff val="0"/>
                </a:sysClr>
              </a:solidFill>
              <a:latin typeface="Calibri"/>
              <a:ea typeface="+mn-ea"/>
              <a:cs typeface="+mn-cs"/>
            </a:rPr>
            <a:t>Operations </a:t>
          </a:r>
          <a:endParaRPr lang="en-GB" sz="1000" b="0" kern="1200" dirty="0">
            <a:solidFill>
              <a:sysClr val="windowText" lastClr="000000">
                <a:hueOff val="0"/>
                <a:satOff val="0"/>
                <a:lumOff val="0"/>
                <a:alphaOff val="0"/>
              </a:sysClr>
            </a:solidFill>
            <a:latin typeface="Calibri"/>
            <a:ea typeface="+mn-ea"/>
            <a:cs typeface="+mn-cs"/>
          </a:endParaRPr>
        </a:p>
        <a:p>
          <a:pPr lvl="0" algn="ctr" defTabSz="444500">
            <a:lnSpc>
              <a:spcPct val="100000"/>
            </a:lnSpc>
            <a:spcBef>
              <a:spcPct val="0"/>
            </a:spcBef>
            <a:spcAft>
              <a:spcPts val="0"/>
            </a:spcAft>
          </a:pPr>
          <a:r>
            <a:rPr lang="en-GB" sz="1000" b="0" kern="1200" dirty="0">
              <a:solidFill>
                <a:sysClr val="windowText" lastClr="000000">
                  <a:hueOff val="0"/>
                  <a:satOff val="0"/>
                  <a:lumOff val="0"/>
                  <a:alphaOff val="0"/>
                </a:sysClr>
              </a:solidFill>
              <a:latin typeface="Calibri"/>
              <a:ea typeface="+mn-ea"/>
              <a:cs typeface="+mn-cs"/>
            </a:rPr>
            <a:t>Director</a:t>
          </a:r>
          <a:endParaRPr lang="en-US" sz="1000" b="0" kern="1200">
            <a:solidFill>
              <a:sysClr val="windowText" lastClr="000000">
                <a:hueOff val="0"/>
                <a:satOff val="0"/>
                <a:lumOff val="0"/>
                <a:alphaOff val="0"/>
              </a:sysClr>
            </a:solidFill>
            <a:latin typeface="Calibri"/>
            <a:ea typeface="+mn-ea"/>
            <a:cs typeface="+mn-cs"/>
          </a:endParaRPr>
        </a:p>
      </dsp:txBody>
      <dsp:txXfrm>
        <a:off x="2787688" y="2543679"/>
        <a:ext cx="691060" cy="555126"/>
      </dsp:txXfrm>
    </dsp:sp>
    <dsp:sp modelId="{0E607DEA-2CFD-43DD-B863-D7EA6FCB2DEC}">
      <dsp:nvSpPr>
        <dsp:cNvPr id="0" name=""/>
        <dsp:cNvSpPr/>
      </dsp:nvSpPr>
      <dsp:spPr>
        <a:xfrm>
          <a:off x="2661840" y="3240925"/>
          <a:ext cx="793014" cy="19343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4468A06-9C70-4379-9361-F9E15A8A4933}">
      <dsp:nvSpPr>
        <dsp:cNvPr id="0" name=""/>
        <dsp:cNvSpPr/>
      </dsp:nvSpPr>
      <dsp:spPr>
        <a:xfrm>
          <a:off x="2736712" y="3312053"/>
          <a:ext cx="793014" cy="193437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solidFill>
                <a:sysClr val="windowText" lastClr="000000">
                  <a:hueOff val="0"/>
                  <a:satOff val="0"/>
                  <a:lumOff val="0"/>
                  <a:alphaOff val="0"/>
                </a:sysClr>
              </a:solidFill>
              <a:latin typeface="Calibri"/>
              <a:ea typeface="+mn-ea"/>
              <a:cs typeface="+mn-cs"/>
            </a:rPr>
            <a:t>Capital </a:t>
          </a:r>
          <a:r>
            <a:rPr lang="en-GB" sz="1000" kern="1200" dirty="0" err="1" smtClean="0">
              <a:solidFill>
                <a:sysClr val="windowText" lastClr="000000">
                  <a:hueOff val="0"/>
                  <a:satOff val="0"/>
                  <a:lumOff val="0"/>
                  <a:alphaOff val="0"/>
                </a:sysClr>
              </a:solidFill>
              <a:latin typeface="Calibri"/>
              <a:ea typeface="+mn-ea"/>
              <a:cs typeface="+mn-cs"/>
            </a:rPr>
            <a:t>Maint</a:t>
          </a:r>
          <a:r>
            <a:rPr lang="en-GB" sz="1000" kern="1200" dirty="0" smtClean="0">
              <a:solidFill>
                <a:sysClr val="windowText" lastClr="000000">
                  <a:hueOff val="0"/>
                  <a:satOff val="0"/>
                  <a:lumOff val="0"/>
                  <a:alphaOff val="0"/>
                </a:sysClr>
              </a:solidFill>
              <a:latin typeface="Calibri"/>
              <a:ea typeface="+mn-ea"/>
              <a:cs typeface="+mn-cs"/>
            </a:rPr>
            <a:t>.</a:t>
          </a:r>
        </a:p>
        <a:p>
          <a:pPr lvl="0" algn="ctr" defTabSz="444500">
            <a:lnSpc>
              <a:spcPct val="90000"/>
            </a:lnSpc>
            <a:spcBef>
              <a:spcPct val="0"/>
            </a:spcBef>
            <a:spcAft>
              <a:spcPct val="35000"/>
            </a:spcAft>
          </a:pPr>
          <a:r>
            <a:rPr lang="en-GB" sz="1000" kern="1200" dirty="0" smtClean="0">
              <a:solidFill>
                <a:sysClr val="windowText" lastClr="000000">
                  <a:hueOff val="0"/>
                  <a:satOff val="0"/>
                  <a:lumOff val="0"/>
                  <a:alphaOff val="0"/>
                </a:sysClr>
              </a:solidFill>
              <a:latin typeface="Calibri"/>
              <a:ea typeface="+mn-ea"/>
              <a:cs typeface="+mn-cs"/>
            </a:rPr>
            <a:t>External Estates</a:t>
          </a:r>
          <a:br>
            <a:rPr lang="en-GB" sz="1000" kern="1200" dirty="0" smtClean="0">
              <a:solidFill>
                <a:sysClr val="windowText" lastClr="000000">
                  <a:hueOff val="0"/>
                  <a:satOff val="0"/>
                  <a:lumOff val="0"/>
                  <a:alphaOff val="0"/>
                </a:sysClr>
              </a:solidFill>
              <a:latin typeface="Calibri"/>
              <a:ea typeface="+mn-ea"/>
              <a:cs typeface="+mn-cs"/>
            </a:rPr>
          </a:br>
          <a:r>
            <a:rPr lang="en-GB" sz="1000" kern="1200" dirty="0" smtClean="0">
              <a:solidFill>
                <a:sysClr val="windowText" lastClr="000000">
                  <a:hueOff val="0"/>
                  <a:satOff val="0"/>
                  <a:lumOff val="0"/>
                  <a:alphaOff val="0"/>
                </a:sysClr>
              </a:solidFill>
              <a:latin typeface="Calibri"/>
              <a:ea typeface="+mn-ea"/>
              <a:cs typeface="+mn-cs"/>
            </a:rPr>
            <a:t>Maintenance </a:t>
          </a:r>
          <a:br>
            <a:rPr lang="en-GB" sz="1000" kern="1200" dirty="0" smtClean="0">
              <a:solidFill>
                <a:sysClr val="windowText" lastClr="000000">
                  <a:hueOff val="0"/>
                  <a:satOff val="0"/>
                  <a:lumOff val="0"/>
                  <a:alphaOff val="0"/>
                </a:sysClr>
              </a:solidFill>
              <a:latin typeface="Calibri"/>
              <a:ea typeface="+mn-ea"/>
              <a:cs typeface="+mn-cs"/>
            </a:rPr>
          </a:br>
          <a:r>
            <a:rPr lang="en-GB" sz="1000" kern="1200" dirty="0" smtClean="0">
              <a:solidFill>
                <a:sysClr val="windowText" lastClr="000000">
                  <a:hueOff val="0"/>
                  <a:satOff val="0"/>
                  <a:lumOff val="0"/>
                  <a:alphaOff val="0"/>
                </a:sysClr>
              </a:solidFill>
              <a:latin typeface="Calibri"/>
              <a:ea typeface="+mn-ea"/>
              <a:cs typeface="+mn-cs"/>
            </a:rPr>
            <a:t>Services</a:t>
          </a:r>
          <a:br>
            <a:rPr lang="en-GB" sz="1000" kern="1200" dirty="0" smtClean="0">
              <a:solidFill>
                <a:sysClr val="windowText" lastClr="000000">
                  <a:hueOff val="0"/>
                  <a:satOff val="0"/>
                  <a:lumOff val="0"/>
                  <a:alphaOff val="0"/>
                </a:sysClr>
              </a:solidFill>
              <a:latin typeface="Calibri"/>
              <a:ea typeface="+mn-ea"/>
              <a:cs typeface="+mn-cs"/>
            </a:rPr>
          </a:br>
          <a:r>
            <a:rPr lang="en-GB" sz="1000" kern="1200" dirty="0" smtClean="0">
              <a:solidFill>
                <a:sysClr val="windowText" lastClr="000000">
                  <a:hueOff val="0"/>
                  <a:satOff val="0"/>
                  <a:lumOff val="0"/>
                  <a:alphaOff val="0"/>
                </a:sysClr>
              </a:solidFill>
              <a:latin typeface="Calibri"/>
              <a:ea typeface="+mn-ea"/>
              <a:cs typeface="+mn-cs"/>
            </a:rPr>
            <a:t>Print Services</a:t>
          </a:r>
        </a:p>
        <a:p>
          <a:pPr lvl="0" algn="ctr" defTabSz="444500">
            <a:lnSpc>
              <a:spcPct val="90000"/>
            </a:lnSpc>
            <a:spcBef>
              <a:spcPct val="0"/>
            </a:spcBef>
            <a:spcAft>
              <a:spcPct val="35000"/>
            </a:spcAft>
          </a:pPr>
          <a:r>
            <a:rPr lang="en-GB" sz="1000" kern="1200" dirty="0" smtClean="0">
              <a:solidFill>
                <a:sysClr val="windowText" lastClr="000000">
                  <a:hueOff val="0"/>
                  <a:satOff val="0"/>
                  <a:lumOff val="0"/>
                  <a:alphaOff val="0"/>
                </a:sysClr>
              </a:solidFill>
              <a:latin typeface="Calibri"/>
              <a:ea typeface="+mn-ea"/>
              <a:cs typeface="+mn-cs"/>
            </a:rPr>
            <a:t>Security Services</a:t>
          </a:r>
          <a:br>
            <a:rPr lang="en-GB" sz="1000" kern="1200" dirty="0" smtClean="0">
              <a:solidFill>
                <a:sysClr val="windowText" lastClr="000000">
                  <a:hueOff val="0"/>
                  <a:satOff val="0"/>
                  <a:lumOff val="0"/>
                  <a:alphaOff val="0"/>
                </a:sysClr>
              </a:solidFill>
              <a:latin typeface="Calibri"/>
              <a:ea typeface="+mn-ea"/>
              <a:cs typeface="+mn-cs"/>
            </a:rPr>
          </a:br>
          <a:r>
            <a:rPr lang="en-GB" sz="1000" kern="1200" dirty="0" smtClean="0">
              <a:solidFill>
                <a:sysClr val="windowText" lastClr="000000">
                  <a:hueOff val="0"/>
                  <a:satOff val="0"/>
                  <a:lumOff val="0"/>
                  <a:alphaOff val="0"/>
                </a:sysClr>
              </a:solidFill>
              <a:latin typeface="Calibri"/>
              <a:ea typeface="+mn-ea"/>
              <a:cs typeface="+mn-cs"/>
            </a:rPr>
            <a:t>Site Services</a:t>
          </a:r>
        </a:p>
      </dsp:txBody>
      <dsp:txXfrm>
        <a:off x="2759939" y="3335280"/>
        <a:ext cx="746560" cy="1887923"/>
      </dsp:txXfrm>
    </dsp:sp>
    <dsp:sp modelId="{93D97AD4-E4B2-481C-AC47-30459579CEDD}">
      <dsp:nvSpPr>
        <dsp:cNvPr id="0" name=""/>
        <dsp:cNvSpPr/>
      </dsp:nvSpPr>
      <dsp:spPr>
        <a:xfrm>
          <a:off x="3570892" y="2455280"/>
          <a:ext cx="812063" cy="6469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18246E1-663B-4323-ACFA-646C6CD1AF01}">
      <dsp:nvSpPr>
        <dsp:cNvPr id="0" name=""/>
        <dsp:cNvSpPr/>
      </dsp:nvSpPr>
      <dsp:spPr>
        <a:xfrm>
          <a:off x="3645763" y="2526408"/>
          <a:ext cx="812063" cy="6469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a:solidFill>
                <a:sysClr val="windowText" lastClr="000000">
                  <a:hueOff val="0"/>
                  <a:satOff val="0"/>
                  <a:lumOff val="0"/>
                  <a:alphaOff val="0"/>
                </a:sysClr>
              </a:solidFill>
              <a:latin typeface="Calibri"/>
              <a:ea typeface="+mn-ea"/>
              <a:cs typeface="+mn-cs"/>
            </a:rPr>
            <a:t>Head </a:t>
          </a:r>
          <a:r>
            <a:rPr lang="en-GB" sz="1000" b="0" kern="1200" dirty="0" smtClean="0">
              <a:solidFill>
                <a:sysClr val="windowText" lastClr="000000">
                  <a:hueOff val="0"/>
                  <a:satOff val="0"/>
                  <a:lumOff val="0"/>
                  <a:alphaOff val="0"/>
                </a:sysClr>
              </a:solidFill>
              <a:latin typeface="Calibri"/>
              <a:ea typeface="+mn-ea"/>
              <a:cs typeface="+mn-cs"/>
            </a:rPr>
            <a:t/>
          </a:r>
          <a:br>
            <a:rPr lang="en-GB" sz="1000" b="0" kern="1200" dirty="0" smtClean="0">
              <a:solidFill>
                <a:sysClr val="windowText" lastClr="000000">
                  <a:hueOff val="0"/>
                  <a:satOff val="0"/>
                  <a:lumOff val="0"/>
                  <a:alphaOff val="0"/>
                </a:sysClr>
              </a:solidFill>
              <a:latin typeface="Calibri"/>
              <a:ea typeface="+mn-ea"/>
              <a:cs typeface="+mn-cs"/>
            </a:rPr>
          </a:br>
          <a:r>
            <a:rPr lang="en-GB" sz="1000" b="0" kern="1200" dirty="0" smtClean="0">
              <a:solidFill>
                <a:sysClr val="windowText" lastClr="000000">
                  <a:hueOff val="0"/>
                  <a:satOff val="0"/>
                  <a:lumOff val="0"/>
                  <a:alphaOff val="0"/>
                </a:sysClr>
              </a:solidFill>
              <a:latin typeface="Calibri"/>
              <a:ea typeface="+mn-ea"/>
              <a:cs typeface="+mn-cs"/>
            </a:rPr>
            <a:t>of Contracting </a:t>
          </a:r>
          <a:endParaRPr lang="en-GB" sz="1000" b="0" kern="1200" dirty="0">
            <a:solidFill>
              <a:sysClr val="windowText" lastClr="000000">
                <a:hueOff val="0"/>
                <a:satOff val="0"/>
                <a:lumOff val="0"/>
                <a:alphaOff val="0"/>
              </a:sysClr>
            </a:solidFill>
            <a:latin typeface="Calibri"/>
            <a:ea typeface="+mn-ea"/>
            <a:cs typeface="+mn-cs"/>
          </a:endParaRPr>
        </a:p>
      </dsp:txBody>
      <dsp:txXfrm>
        <a:off x="3664712" y="2545357"/>
        <a:ext cx="774165" cy="609082"/>
      </dsp:txXfrm>
    </dsp:sp>
    <dsp:sp modelId="{1ACD26DF-180E-49D5-9DA9-1E1906C66EEE}">
      <dsp:nvSpPr>
        <dsp:cNvPr id="0" name=""/>
        <dsp:cNvSpPr/>
      </dsp:nvSpPr>
      <dsp:spPr>
        <a:xfrm>
          <a:off x="3640001" y="3298237"/>
          <a:ext cx="673844" cy="4278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7B449D-A7EC-40EC-921A-39B344DB3D69}">
      <dsp:nvSpPr>
        <dsp:cNvPr id="0" name=""/>
        <dsp:cNvSpPr/>
      </dsp:nvSpPr>
      <dsp:spPr>
        <a:xfrm>
          <a:off x="3714873" y="3369365"/>
          <a:ext cx="673844" cy="42789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Procurement Managers</a:t>
          </a:r>
        </a:p>
      </dsp:txBody>
      <dsp:txXfrm>
        <a:off x="3727405" y="3381897"/>
        <a:ext cx="648780" cy="402827"/>
      </dsp:txXfrm>
    </dsp:sp>
    <dsp:sp modelId="{28F8C6A2-13CF-487D-9E6E-28540EA52CFF}">
      <dsp:nvSpPr>
        <dsp:cNvPr id="0" name=""/>
        <dsp:cNvSpPr/>
      </dsp:nvSpPr>
      <dsp:spPr>
        <a:xfrm>
          <a:off x="6724042" y="2440882"/>
          <a:ext cx="1026366" cy="4937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4EE6310-1B62-40E9-BD42-758942621240}">
      <dsp:nvSpPr>
        <dsp:cNvPr id="0" name=""/>
        <dsp:cNvSpPr/>
      </dsp:nvSpPr>
      <dsp:spPr>
        <a:xfrm>
          <a:off x="6798914" y="2512010"/>
          <a:ext cx="1026366" cy="4937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GB" sz="1000" b="0" kern="1200" dirty="0" smtClean="0">
              <a:solidFill>
                <a:sysClr val="windowText" lastClr="000000">
                  <a:hueOff val="0"/>
                  <a:satOff val="0"/>
                  <a:lumOff val="0"/>
                  <a:alphaOff val="0"/>
                </a:sysClr>
              </a:solidFill>
              <a:latin typeface="Calibri"/>
              <a:ea typeface="+mn-ea"/>
              <a:cs typeface="+mn-cs"/>
            </a:rPr>
            <a:t>Head</a:t>
          </a:r>
          <a:br>
            <a:rPr lang="en-GB" sz="1000" b="0" kern="1200" dirty="0" smtClean="0">
              <a:solidFill>
                <a:sysClr val="windowText" lastClr="000000">
                  <a:hueOff val="0"/>
                  <a:satOff val="0"/>
                  <a:lumOff val="0"/>
                  <a:alphaOff val="0"/>
                </a:sysClr>
              </a:solidFill>
              <a:latin typeface="Calibri"/>
              <a:ea typeface="+mn-ea"/>
              <a:cs typeface="+mn-cs"/>
            </a:rPr>
          </a:br>
          <a:r>
            <a:rPr lang="en-GB" sz="1000" b="0" kern="1200" dirty="0" smtClean="0">
              <a:solidFill>
                <a:sysClr val="windowText" lastClr="000000">
                  <a:hueOff val="0"/>
                  <a:satOff val="0"/>
                  <a:lumOff val="0"/>
                  <a:alphaOff val="0"/>
                </a:sysClr>
              </a:solidFill>
              <a:latin typeface="Calibri"/>
              <a:ea typeface="+mn-ea"/>
              <a:cs typeface="+mn-cs"/>
            </a:rPr>
            <a:t> </a:t>
          </a:r>
          <a:r>
            <a:rPr lang="en-GB" sz="1000" b="0" kern="1200" dirty="0">
              <a:solidFill>
                <a:sysClr val="windowText" lastClr="000000">
                  <a:hueOff val="0"/>
                  <a:satOff val="0"/>
                  <a:lumOff val="0"/>
                  <a:alphaOff val="0"/>
                </a:sysClr>
              </a:solidFill>
              <a:latin typeface="Calibri"/>
              <a:ea typeface="+mn-ea"/>
              <a:cs typeface="+mn-cs"/>
            </a:rPr>
            <a:t>of </a:t>
          </a:r>
        </a:p>
        <a:p>
          <a:pPr lvl="0" algn="ctr" defTabSz="444500">
            <a:lnSpc>
              <a:spcPct val="90000"/>
            </a:lnSpc>
            <a:spcBef>
              <a:spcPct val="0"/>
            </a:spcBef>
            <a:spcAft>
              <a:spcPct val="35000"/>
            </a:spcAft>
          </a:pPr>
          <a:r>
            <a:rPr lang="en-GB" sz="1000" b="0" kern="1200" dirty="0">
              <a:solidFill>
                <a:sysClr val="windowText" lastClr="000000">
                  <a:hueOff val="0"/>
                  <a:satOff val="0"/>
                  <a:lumOff val="0"/>
                  <a:alphaOff val="0"/>
                </a:sysClr>
              </a:solidFill>
              <a:latin typeface="Calibri"/>
              <a:ea typeface="+mn-ea"/>
              <a:cs typeface="+mn-cs"/>
            </a:rPr>
            <a:t>Sustainability</a:t>
          </a:r>
          <a:endParaRPr lang="en-US" sz="1000" b="0" kern="1200">
            <a:solidFill>
              <a:sysClr val="windowText" lastClr="000000">
                <a:hueOff val="0"/>
                <a:satOff val="0"/>
                <a:lumOff val="0"/>
                <a:alphaOff val="0"/>
              </a:sysClr>
            </a:solidFill>
            <a:latin typeface="Calibri"/>
            <a:ea typeface="+mn-ea"/>
            <a:cs typeface="+mn-cs"/>
          </a:endParaRPr>
        </a:p>
      </dsp:txBody>
      <dsp:txXfrm>
        <a:off x="6813375" y="2526471"/>
        <a:ext cx="997444" cy="464826"/>
      </dsp:txXfrm>
    </dsp:sp>
    <dsp:sp modelId="{5E4F1BE2-3329-4730-97D2-942C0BAB68F9}">
      <dsp:nvSpPr>
        <dsp:cNvPr id="0" name=""/>
        <dsp:cNvSpPr/>
      </dsp:nvSpPr>
      <dsp:spPr>
        <a:xfrm>
          <a:off x="4532699" y="3145005"/>
          <a:ext cx="703520" cy="5125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1F4A97-3A0A-4DA5-8792-D444BC3DD60F}">
      <dsp:nvSpPr>
        <dsp:cNvPr id="0" name=""/>
        <dsp:cNvSpPr/>
      </dsp:nvSpPr>
      <dsp:spPr>
        <a:xfrm>
          <a:off x="4607571" y="3216133"/>
          <a:ext cx="703520" cy="5125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i="0" kern="1200" baseline="0"/>
            <a:t>Sustainable Labs Coordinator</a:t>
          </a:r>
        </a:p>
      </dsp:txBody>
      <dsp:txXfrm>
        <a:off x="4622582" y="3231144"/>
        <a:ext cx="673498" cy="482493"/>
      </dsp:txXfrm>
    </dsp:sp>
    <dsp:sp modelId="{2391A4E7-2748-476B-863F-C0869AACB9EF}">
      <dsp:nvSpPr>
        <dsp:cNvPr id="0" name=""/>
        <dsp:cNvSpPr/>
      </dsp:nvSpPr>
      <dsp:spPr>
        <a:xfrm>
          <a:off x="5392917" y="3138056"/>
          <a:ext cx="815978" cy="636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D22B6FE-E281-4B1E-9FBA-CBFCCD357DAA}">
      <dsp:nvSpPr>
        <dsp:cNvPr id="0" name=""/>
        <dsp:cNvSpPr/>
      </dsp:nvSpPr>
      <dsp:spPr>
        <a:xfrm>
          <a:off x="5467789" y="3209184"/>
          <a:ext cx="815978" cy="636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Sustainability </a:t>
          </a:r>
          <a:br>
            <a:rPr lang="en-GB" sz="1000" b="0" kern="1200" dirty="0" smtClean="0">
              <a:solidFill>
                <a:sysClr val="windowText" lastClr="000000">
                  <a:hueOff val="0"/>
                  <a:satOff val="0"/>
                  <a:lumOff val="0"/>
                  <a:alphaOff val="0"/>
                </a:sysClr>
              </a:solidFill>
              <a:latin typeface="Calibri"/>
              <a:ea typeface="+mn-ea"/>
              <a:cs typeface="+mn-cs"/>
            </a:rPr>
          </a:br>
          <a:r>
            <a:rPr lang="en-GB" sz="1000" b="0" kern="1200" dirty="0" smtClean="0">
              <a:solidFill>
                <a:sysClr val="windowText" lastClr="000000">
                  <a:hueOff val="0"/>
                  <a:satOff val="0"/>
                  <a:lumOff val="0"/>
                  <a:alphaOff val="0"/>
                </a:sysClr>
              </a:solidFill>
              <a:latin typeface="Calibri"/>
              <a:ea typeface="+mn-ea"/>
              <a:cs typeface="+mn-cs"/>
            </a:rPr>
            <a:t>Manager (Energy)</a:t>
          </a:r>
          <a:endParaRPr lang="en-GB" sz="1000" b="0" kern="1200" dirty="0">
            <a:solidFill>
              <a:sysClr val="windowText" lastClr="000000">
                <a:hueOff val="0"/>
                <a:satOff val="0"/>
                <a:lumOff val="0"/>
                <a:alphaOff val="0"/>
              </a:sysClr>
            </a:solidFill>
            <a:latin typeface="Calibri"/>
            <a:ea typeface="+mn-ea"/>
            <a:cs typeface="+mn-cs"/>
          </a:endParaRPr>
        </a:p>
      </dsp:txBody>
      <dsp:txXfrm>
        <a:off x="5486437" y="3227832"/>
        <a:ext cx="778682" cy="599406"/>
      </dsp:txXfrm>
    </dsp:sp>
    <dsp:sp modelId="{ABED6417-8742-4A7D-9E3B-AC9A16CF8336}">
      <dsp:nvSpPr>
        <dsp:cNvPr id="0" name=""/>
        <dsp:cNvSpPr/>
      </dsp:nvSpPr>
      <dsp:spPr>
        <a:xfrm>
          <a:off x="5366388" y="3977684"/>
          <a:ext cx="855129" cy="6011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BD53AB4-9D6F-4F9F-99C3-5EBF75AE7322}">
      <dsp:nvSpPr>
        <dsp:cNvPr id="0" name=""/>
        <dsp:cNvSpPr/>
      </dsp:nvSpPr>
      <dsp:spPr>
        <a:xfrm>
          <a:off x="5441260" y="4048812"/>
          <a:ext cx="855129" cy="6011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solidFill>
              <a:latin typeface="Calibri"/>
              <a:ea typeface="+mn-ea"/>
              <a:cs typeface="+mn-cs"/>
            </a:rPr>
            <a:t>Sustainability Manager</a:t>
          </a:r>
          <a:r>
            <a:rPr lang="en-GB" sz="1000" b="0" kern="1200" dirty="0">
              <a:solidFill>
                <a:sysClr val="windowText" lastClr="000000"/>
              </a:solidFill>
              <a:latin typeface="Calibri"/>
              <a:ea typeface="+mn-ea"/>
              <a:cs typeface="+mn-cs"/>
            </a:rPr>
            <a:t/>
          </a:r>
          <a:br>
            <a:rPr lang="en-GB" sz="1000" b="0" kern="1200" dirty="0">
              <a:solidFill>
                <a:sysClr val="windowText" lastClr="000000"/>
              </a:solidFill>
              <a:latin typeface="Calibri"/>
              <a:ea typeface="+mn-ea"/>
              <a:cs typeface="+mn-cs"/>
            </a:rPr>
          </a:br>
          <a:r>
            <a:rPr lang="en-GB" sz="1000" b="0" kern="1200" dirty="0" smtClean="0">
              <a:solidFill>
                <a:sysClr val="windowText" lastClr="000000"/>
              </a:solidFill>
              <a:latin typeface="Calibri"/>
              <a:ea typeface="+mn-ea"/>
              <a:cs typeface="+mn-cs"/>
            </a:rPr>
            <a:t>(BEMS) </a:t>
          </a:r>
          <a:endParaRPr lang="en-US" sz="1000" b="0" kern="1200">
            <a:solidFill>
              <a:sysClr val="windowText" lastClr="000000"/>
            </a:solidFill>
            <a:latin typeface="Calibri"/>
            <a:ea typeface="+mn-ea"/>
            <a:cs typeface="+mn-cs"/>
          </a:endParaRPr>
        </a:p>
      </dsp:txBody>
      <dsp:txXfrm>
        <a:off x="5458868" y="4066420"/>
        <a:ext cx="819913" cy="565954"/>
      </dsp:txXfrm>
    </dsp:sp>
    <dsp:sp modelId="{B3CBF6DD-DC42-45E1-A308-FB7CA676A4D9}">
      <dsp:nvSpPr>
        <dsp:cNvPr id="0" name=""/>
        <dsp:cNvSpPr/>
      </dsp:nvSpPr>
      <dsp:spPr>
        <a:xfrm>
          <a:off x="6351685" y="3145005"/>
          <a:ext cx="804793" cy="6609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58BE413-D52A-46DB-969C-8C8CA5743D05}">
      <dsp:nvSpPr>
        <dsp:cNvPr id="0" name=""/>
        <dsp:cNvSpPr/>
      </dsp:nvSpPr>
      <dsp:spPr>
        <a:xfrm>
          <a:off x="6426557" y="3216133"/>
          <a:ext cx="804793" cy="6609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Sustainability Manager (Transport)</a:t>
          </a:r>
        </a:p>
      </dsp:txBody>
      <dsp:txXfrm>
        <a:off x="6445916" y="3235492"/>
        <a:ext cx="766075" cy="622254"/>
      </dsp:txXfrm>
    </dsp:sp>
    <dsp:sp modelId="{EC108540-3FA8-4185-9FBF-1487D2942709}">
      <dsp:nvSpPr>
        <dsp:cNvPr id="0" name=""/>
        <dsp:cNvSpPr/>
      </dsp:nvSpPr>
      <dsp:spPr>
        <a:xfrm>
          <a:off x="6417159" y="4001954"/>
          <a:ext cx="673844" cy="4278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0966B70-4C2A-447E-9200-926FCC035FD3}">
      <dsp:nvSpPr>
        <dsp:cNvPr id="0" name=""/>
        <dsp:cNvSpPr/>
      </dsp:nvSpPr>
      <dsp:spPr>
        <a:xfrm>
          <a:off x="6492031" y="4073082"/>
          <a:ext cx="673844" cy="42789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kern="1200" baseline="0">
              <a:solidFill>
                <a:sysClr val="windowText" lastClr="000000">
                  <a:hueOff val="0"/>
                  <a:satOff val="0"/>
                  <a:lumOff val="0"/>
                  <a:alphaOff val="0"/>
                </a:sysClr>
              </a:solidFill>
              <a:latin typeface="Calibri"/>
              <a:ea typeface="+mn-ea"/>
              <a:cs typeface="+mn-cs"/>
            </a:rPr>
            <a:t>Travel Plan Assistant</a:t>
          </a:r>
        </a:p>
      </dsp:txBody>
      <dsp:txXfrm>
        <a:off x="6504563" y="4085614"/>
        <a:ext cx="648780" cy="402827"/>
      </dsp:txXfrm>
    </dsp:sp>
    <dsp:sp modelId="{80AE4364-73FE-4439-9695-1D03778FA181}">
      <dsp:nvSpPr>
        <dsp:cNvPr id="0" name=""/>
        <dsp:cNvSpPr/>
      </dsp:nvSpPr>
      <dsp:spPr>
        <a:xfrm>
          <a:off x="7306222" y="3145005"/>
          <a:ext cx="823438" cy="6738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A7EAEDB-8BF2-4030-9304-9D0C55E65B38}">
      <dsp:nvSpPr>
        <dsp:cNvPr id="0" name=""/>
        <dsp:cNvSpPr/>
      </dsp:nvSpPr>
      <dsp:spPr>
        <a:xfrm>
          <a:off x="7381093" y="3216133"/>
          <a:ext cx="823438" cy="6738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Sustainability Manager (Waste)</a:t>
          </a:r>
        </a:p>
      </dsp:txBody>
      <dsp:txXfrm>
        <a:off x="7400829" y="3235869"/>
        <a:ext cx="783966" cy="634362"/>
      </dsp:txXfrm>
    </dsp:sp>
    <dsp:sp modelId="{B3CA550A-D24D-4E93-93F2-A93C1C775E4D}">
      <dsp:nvSpPr>
        <dsp:cNvPr id="0" name=""/>
        <dsp:cNvSpPr/>
      </dsp:nvSpPr>
      <dsp:spPr>
        <a:xfrm>
          <a:off x="7381018" y="4014816"/>
          <a:ext cx="673844" cy="4278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1A077E0-951D-47B4-8800-508B50930FAF}">
      <dsp:nvSpPr>
        <dsp:cNvPr id="0" name=""/>
        <dsp:cNvSpPr/>
      </dsp:nvSpPr>
      <dsp:spPr>
        <a:xfrm>
          <a:off x="7455890" y="4085944"/>
          <a:ext cx="673844" cy="42789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Waste Technician</a:t>
          </a:r>
        </a:p>
      </dsp:txBody>
      <dsp:txXfrm>
        <a:off x="7468422" y="4098476"/>
        <a:ext cx="648780" cy="402827"/>
      </dsp:txXfrm>
    </dsp:sp>
    <dsp:sp modelId="{D2B8F67D-29E0-408D-8BCF-2135B98F0680}">
      <dsp:nvSpPr>
        <dsp:cNvPr id="0" name=""/>
        <dsp:cNvSpPr/>
      </dsp:nvSpPr>
      <dsp:spPr>
        <a:xfrm>
          <a:off x="7381018" y="4638684"/>
          <a:ext cx="673844" cy="4278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AEB6D13-4B4C-45DE-9668-3F842D8D65A3}">
      <dsp:nvSpPr>
        <dsp:cNvPr id="0" name=""/>
        <dsp:cNvSpPr/>
      </dsp:nvSpPr>
      <dsp:spPr>
        <a:xfrm>
          <a:off x="7455890" y="4709812"/>
          <a:ext cx="673844" cy="42789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Haz Waste Driver</a:t>
          </a:r>
        </a:p>
      </dsp:txBody>
      <dsp:txXfrm>
        <a:off x="7468422" y="4722344"/>
        <a:ext cx="648780" cy="402827"/>
      </dsp:txXfrm>
    </dsp:sp>
    <dsp:sp modelId="{FF02A1C8-5098-439D-8938-81FDEF2E6192}">
      <dsp:nvSpPr>
        <dsp:cNvPr id="0" name=""/>
        <dsp:cNvSpPr/>
      </dsp:nvSpPr>
      <dsp:spPr>
        <a:xfrm>
          <a:off x="8265300" y="3137953"/>
          <a:ext cx="809961" cy="6935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E00EAB0-7D3B-4B30-B8B8-47F0B7F3C6D9}">
      <dsp:nvSpPr>
        <dsp:cNvPr id="0" name=""/>
        <dsp:cNvSpPr/>
      </dsp:nvSpPr>
      <dsp:spPr>
        <a:xfrm>
          <a:off x="8340171" y="3209081"/>
          <a:ext cx="809961" cy="6935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hueOff val="0"/>
                  <a:satOff val="0"/>
                  <a:lumOff val="0"/>
                  <a:alphaOff val="0"/>
                </a:sysClr>
              </a:solidFill>
              <a:latin typeface="Calibri"/>
              <a:ea typeface="+mn-ea"/>
              <a:cs typeface="+mn-cs"/>
            </a:rPr>
            <a:t>Sustainability Manager (Analysis)</a:t>
          </a:r>
        </a:p>
      </dsp:txBody>
      <dsp:txXfrm>
        <a:off x="8360484" y="3229394"/>
        <a:ext cx="769335" cy="652904"/>
      </dsp:txXfrm>
    </dsp:sp>
    <dsp:sp modelId="{DD3C4E6F-EF9C-4C10-8079-1F4E2784C964}">
      <dsp:nvSpPr>
        <dsp:cNvPr id="0" name=""/>
        <dsp:cNvSpPr/>
      </dsp:nvSpPr>
      <dsp:spPr>
        <a:xfrm>
          <a:off x="8347461" y="4034512"/>
          <a:ext cx="673844" cy="4278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F19826A-4BB3-4294-99BD-D8AB925210C0}">
      <dsp:nvSpPr>
        <dsp:cNvPr id="0" name=""/>
        <dsp:cNvSpPr/>
      </dsp:nvSpPr>
      <dsp:spPr>
        <a:xfrm>
          <a:off x="8422333" y="4105640"/>
          <a:ext cx="673844" cy="42789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Invoice and Admin Asistant </a:t>
          </a:r>
        </a:p>
      </dsp:txBody>
      <dsp:txXfrm>
        <a:off x="8434865" y="4118172"/>
        <a:ext cx="648780" cy="402827"/>
      </dsp:txXfrm>
    </dsp:sp>
    <dsp:sp modelId="{AA94D140-F323-44EB-BD90-007ACD0D3BB4}">
      <dsp:nvSpPr>
        <dsp:cNvPr id="0" name=""/>
        <dsp:cNvSpPr/>
      </dsp:nvSpPr>
      <dsp:spPr>
        <a:xfrm>
          <a:off x="9239108" y="3145005"/>
          <a:ext cx="673844" cy="4278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EDB371-A377-4699-9E59-910C40DE574E}">
      <dsp:nvSpPr>
        <dsp:cNvPr id="0" name=""/>
        <dsp:cNvSpPr/>
      </dsp:nvSpPr>
      <dsp:spPr>
        <a:xfrm>
          <a:off x="9313979" y="3216133"/>
          <a:ext cx="673844" cy="4278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Admin Coordinator</a:t>
          </a:r>
        </a:p>
      </dsp:txBody>
      <dsp:txXfrm>
        <a:off x="9326511" y="3228665"/>
        <a:ext cx="648780" cy="402827"/>
      </dsp:txXfrm>
    </dsp:sp>
    <dsp:sp modelId="{903A9583-5EDB-4AAB-8772-AF6D666127BD}">
      <dsp:nvSpPr>
        <dsp:cNvPr id="0" name=""/>
        <dsp:cNvSpPr/>
      </dsp:nvSpPr>
      <dsp:spPr>
        <a:xfrm>
          <a:off x="5370613" y="4749336"/>
          <a:ext cx="855129" cy="6011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7E03FA-8D7E-4F8F-8F20-412A2292DAA7}">
      <dsp:nvSpPr>
        <dsp:cNvPr id="0" name=""/>
        <dsp:cNvSpPr/>
      </dsp:nvSpPr>
      <dsp:spPr>
        <a:xfrm>
          <a:off x="5445484" y="4820465"/>
          <a:ext cx="855129" cy="6011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dirty="0" smtClean="0">
              <a:solidFill>
                <a:sysClr val="windowText" lastClr="000000"/>
              </a:solidFill>
              <a:latin typeface="Calibri"/>
              <a:ea typeface="+mn-ea"/>
              <a:cs typeface="+mn-cs"/>
            </a:rPr>
            <a:t>Lighting Engineer </a:t>
          </a:r>
          <a:endParaRPr lang="en-US" sz="1000" b="0" kern="1200">
            <a:solidFill>
              <a:sysClr val="windowText" lastClr="000000"/>
            </a:solidFill>
            <a:latin typeface="Calibri"/>
            <a:ea typeface="+mn-ea"/>
            <a:cs typeface="+mn-cs"/>
          </a:endParaRPr>
        </a:p>
      </dsp:txBody>
      <dsp:txXfrm>
        <a:off x="5463092" y="4838073"/>
        <a:ext cx="819913" cy="5659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61F3-9C10-42CB-B399-84307241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&lt;Please insert job title here&gt; - Ref &lt;Personnel use&gt;</vt:lpstr>
    </vt:vector>
  </TitlesOfParts>
  <Company>University of Bristol</Company>
  <LinksUpToDate>false</LinksUpToDate>
  <CharactersWithSpaces>20615</CharactersWithSpaces>
  <SharedDoc>false</SharedDoc>
  <HLinks>
    <vt:vector size="60" baseType="variant">
      <vt:variant>
        <vt:i4>1441810</vt:i4>
      </vt:variant>
      <vt:variant>
        <vt:i4>33</vt:i4>
      </vt:variant>
      <vt:variant>
        <vt:i4>0</vt:i4>
      </vt:variant>
      <vt:variant>
        <vt:i4>5</vt:i4>
      </vt:variant>
      <vt:variant>
        <vt:lpwstr>http://www.bristol.ac.uk/transportplan/surveys/01survey.html</vt:lpwstr>
      </vt:variant>
      <vt:variant>
        <vt:lpwstr/>
      </vt:variant>
      <vt:variant>
        <vt:i4>2031643</vt:i4>
      </vt:variant>
      <vt:variant>
        <vt:i4>30</vt:i4>
      </vt:variant>
      <vt:variant>
        <vt:i4>0</vt:i4>
      </vt:variant>
      <vt:variant>
        <vt:i4>5</vt:i4>
      </vt:variant>
      <vt:variant>
        <vt:lpwstr>http://www.bristol.ac.uk/transportplan/surveys/98survey.html</vt:lpwstr>
      </vt:variant>
      <vt:variant>
        <vt:lpwstr/>
      </vt:variant>
      <vt:variant>
        <vt:i4>6553702</vt:i4>
      </vt:variant>
      <vt:variant>
        <vt:i4>27</vt:i4>
      </vt:variant>
      <vt:variant>
        <vt:i4>0</vt:i4>
      </vt:variant>
      <vt:variant>
        <vt:i4>5</vt:i4>
      </vt:variant>
      <vt:variant>
        <vt:lpwstr>http://www.uss.co.uk/HowUssIsRun/Pages/default.aspx</vt:lpwstr>
      </vt:variant>
      <vt:variant>
        <vt:lpwstr/>
      </vt:variant>
      <vt:variant>
        <vt:i4>5439501</vt:i4>
      </vt:variant>
      <vt:variant>
        <vt:i4>24</vt:i4>
      </vt:variant>
      <vt:variant>
        <vt:i4>0</vt:i4>
      </vt:variant>
      <vt:variant>
        <vt:i4>5</vt:i4>
      </vt:variant>
      <vt:variant>
        <vt:lpwstr>http://www.bris.ac.uk/personnel/pension-comms</vt:lpwstr>
      </vt:variant>
      <vt:variant>
        <vt:lpwstr/>
      </vt:variant>
      <vt:variant>
        <vt:i4>7733373</vt:i4>
      </vt:variant>
      <vt:variant>
        <vt:i4>21</vt:i4>
      </vt:variant>
      <vt:variant>
        <vt:i4>0</vt:i4>
      </vt:variant>
      <vt:variant>
        <vt:i4>5</vt:i4>
      </vt:variant>
      <vt:variant>
        <vt:lpwstr>http://www.bristol.ac.uk/support processreview/</vt:lpwstr>
      </vt:variant>
      <vt:variant>
        <vt:lpwstr/>
      </vt:variant>
      <vt:variant>
        <vt:i4>5505057</vt:i4>
      </vt:variant>
      <vt:variant>
        <vt:i4>18</vt:i4>
      </vt:variant>
      <vt:variant>
        <vt:i4>0</vt:i4>
      </vt:variant>
      <vt:variant>
        <vt:i4>5</vt:i4>
      </vt:variant>
      <vt:variant>
        <vt:lpwstr>mailto:recruitment@bristol.ac.uk</vt:lpwstr>
      </vt:variant>
      <vt:variant>
        <vt:lpwstr/>
      </vt:variant>
      <vt:variant>
        <vt:i4>2818173</vt:i4>
      </vt:variant>
      <vt:variant>
        <vt:i4>15</vt:i4>
      </vt:variant>
      <vt:variant>
        <vt:i4>0</vt:i4>
      </vt:variant>
      <vt:variant>
        <vt:i4>5</vt:i4>
      </vt:variant>
      <vt:variant>
        <vt:lpwstr>http://www.bris.ac.uk/jobs</vt:lpwstr>
      </vt:variant>
      <vt:variant>
        <vt:lpwstr/>
      </vt:variant>
      <vt:variant>
        <vt:i4>589918</vt:i4>
      </vt:variant>
      <vt:variant>
        <vt:i4>12</vt:i4>
      </vt:variant>
      <vt:variant>
        <vt:i4>0</vt:i4>
      </vt:variant>
      <vt:variant>
        <vt:i4>5</vt:i4>
      </vt:variant>
      <vt:variant>
        <vt:lpwstr>http://www.bristol.ac.uk/pwe/</vt:lpwstr>
      </vt:variant>
      <vt:variant>
        <vt:lpwstr/>
      </vt:variant>
      <vt:variant>
        <vt:i4>5505106</vt:i4>
      </vt:variant>
      <vt:variant>
        <vt:i4>9</vt:i4>
      </vt:variant>
      <vt:variant>
        <vt:i4>0</vt:i4>
      </vt:variant>
      <vt:variant>
        <vt:i4>5</vt:i4>
      </vt:variant>
      <vt:variant>
        <vt:lpwstr>http://www.bris.ac.uk/personnel/grading/support/jd-guidance.html</vt:lpwstr>
      </vt:variant>
      <vt:variant>
        <vt:lpwstr/>
      </vt:variant>
      <vt:variant>
        <vt:i4>5505106</vt:i4>
      </vt:variant>
      <vt:variant>
        <vt:i4>3</vt:i4>
      </vt:variant>
      <vt:variant>
        <vt:i4>0</vt:i4>
      </vt:variant>
      <vt:variant>
        <vt:i4>5</vt:i4>
      </vt:variant>
      <vt:variant>
        <vt:lpwstr>http://www.bris.ac.uk/personnel/grading/support/jd-guidance.html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&lt;Please insert job title here&gt; - Ref &lt;Personnel use&gt;</dc:title>
  <dc:creator>resld</dc:creator>
  <cp:lastModifiedBy>SR Faulkner</cp:lastModifiedBy>
  <cp:revision>2</cp:revision>
  <cp:lastPrinted>2010-11-09T13:53:00Z</cp:lastPrinted>
  <dcterms:created xsi:type="dcterms:W3CDTF">2015-07-24T09:48:00Z</dcterms:created>
  <dcterms:modified xsi:type="dcterms:W3CDTF">2015-07-24T09:48:00Z</dcterms:modified>
</cp:coreProperties>
</file>